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B" w:rsidRDefault="00F13C1B"/>
    <w:tbl>
      <w:tblPr>
        <w:tblW w:w="9360" w:type="dxa"/>
        <w:tblInd w:w="-11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20"/>
      </w:tblGrid>
      <w:tr w:rsidR="004368AF" w:rsidRPr="00F44077">
        <w:trPr>
          <w:trHeight w:val="1209"/>
        </w:trPr>
        <w:tc>
          <w:tcPr>
            <w:tcW w:w="5940" w:type="dxa"/>
            <w:vAlign w:val="center"/>
          </w:tcPr>
          <w:p w:rsidR="00DB396D" w:rsidRDefault="00C4404A" w:rsidP="002F3885">
            <w:pPr>
              <w:autoSpaceDE w:val="0"/>
              <w:autoSpaceDN w:val="0"/>
              <w:spacing w:line="240" w:lineRule="auto"/>
              <w:jc w:val="left"/>
              <w:rPr>
                <w:rFonts w:ascii="Arial" w:eastAsia="ArialNarrow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Narrow" w:hAnsi="Arial" w:cs="Arial"/>
                <w:b/>
                <w:i/>
                <w:sz w:val="22"/>
                <w:szCs w:val="22"/>
              </w:rPr>
              <w:t>Enea Elektrownia Połaniec Spółka Akcyjna</w:t>
            </w:r>
          </w:p>
          <w:p w:rsidR="004368AF" w:rsidRPr="00890ED5" w:rsidRDefault="004368AF" w:rsidP="002F3885">
            <w:pPr>
              <w:autoSpaceDE w:val="0"/>
              <w:autoSpaceDN w:val="0"/>
              <w:spacing w:line="240" w:lineRule="auto"/>
              <w:jc w:val="left"/>
              <w:rPr>
                <w:rFonts w:ascii="Arial" w:eastAsia="ArialNarrow" w:hAnsi="Arial" w:cs="Arial"/>
                <w:b/>
                <w:i/>
                <w:sz w:val="22"/>
                <w:szCs w:val="22"/>
              </w:rPr>
            </w:pPr>
            <w:r w:rsidRPr="00890ED5">
              <w:rPr>
                <w:rFonts w:ascii="Arial" w:eastAsia="ArialNarrow" w:hAnsi="Arial" w:cs="Arial"/>
                <w:b/>
                <w:i/>
                <w:sz w:val="22"/>
                <w:szCs w:val="22"/>
              </w:rPr>
              <w:t>Zawada 26</w:t>
            </w:r>
          </w:p>
          <w:p w:rsidR="004368AF" w:rsidRPr="001C38DD" w:rsidRDefault="004368AF" w:rsidP="002F3885">
            <w:pPr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0ED5">
              <w:rPr>
                <w:rFonts w:ascii="Arial" w:eastAsia="ArialNarrow" w:hAnsi="Arial" w:cs="Arial"/>
                <w:b/>
                <w:i/>
                <w:sz w:val="22"/>
                <w:szCs w:val="22"/>
              </w:rPr>
              <w:t>28-230 POŁANIEC</w:t>
            </w:r>
          </w:p>
        </w:tc>
        <w:tc>
          <w:tcPr>
            <w:tcW w:w="3420" w:type="dxa"/>
            <w:vAlign w:val="center"/>
          </w:tcPr>
          <w:p w:rsidR="004368AF" w:rsidRPr="004368AF" w:rsidRDefault="00DB396D" w:rsidP="002F3885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i/>
                <w:iCs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18"/>
                <w:lang w:val="en-GB"/>
              </w:rPr>
              <w:t>Tel:. +48 15 865 68</w:t>
            </w:r>
            <w:r w:rsidR="004368AF" w:rsidRPr="004368AF">
              <w:rPr>
                <w:rFonts w:ascii="Arial" w:hAnsi="Arial" w:cs="Arial"/>
                <w:i/>
                <w:iCs/>
                <w:sz w:val="22"/>
                <w:szCs w:val="18"/>
                <w:lang w:val="en-GB"/>
              </w:rPr>
              <w:t xml:space="preserve"> 01</w:t>
            </w:r>
          </w:p>
          <w:p w:rsidR="004368AF" w:rsidRPr="007C62FD" w:rsidRDefault="004368AF" w:rsidP="002F3885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i/>
                <w:iCs/>
                <w:sz w:val="22"/>
                <w:szCs w:val="18"/>
                <w:highlight w:val="yellow"/>
                <w:lang w:val="en-GB"/>
              </w:rPr>
            </w:pPr>
            <w:r w:rsidRPr="004368AF">
              <w:rPr>
                <w:rFonts w:ascii="Arial" w:hAnsi="Arial" w:cs="Arial"/>
                <w:i/>
                <w:iCs/>
                <w:sz w:val="22"/>
                <w:szCs w:val="18"/>
                <w:lang w:val="en-GB"/>
              </w:rPr>
              <w:t>Fax: +48 15 865 66 88</w:t>
            </w:r>
          </w:p>
          <w:p w:rsidR="004368AF" w:rsidRPr="002F3885" w:rsidRDefault="00DB396D" w:rsidP="002F3885">
            <w:pPr>
              <w:spacing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</w:pPr>
            <w:r w:rsidRPr="00782253">
              <w:rPr>
                <w:lang w:val="en-US"/>
              </w:rPr>
              <w:t>www.</w:t>
            </w:r>
            <w:r w:rsidR="00C4404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enea.pl</w:t>
            </w:r>
          </w:p>
        </w:tc>
      </w:tr>
    </w:tbl>
    <w:p w:rsidR="000452C8" w:rsidRPr="007C62FD" w:rsidRDefault="000452C8" w:rsidP="00C00D0D">
      <w:pPr>
        <w:widowControl/>
        <w:spacing w:line="240" w:lineRule="auto"/>
        <w:rPr>
          <w:rFonts w:ascii="Arial" w:hAnsi="Arial"/>
          <w:color w:val="000000"/>
          <w:sz w:val="22"/>
          <w:lang w:val="en-GB"/>
        </w:rPr>
      </w:pPr>
    </w:p>
    <w:p w:rsidR="00D9611D" w:rsidRPr="007C62FD" w:rsidRDefault="00D9611D" w:rsidP="00C00D0D">
      <w:pPr>
        <w:widowControl/>
        <w:spacing w:line="240" w:lineRule="auto"/>
        <w:rPr>
          <w:rFonts w:ascii="Arial" w:hAnsi="Arial"/>
          <w:color w:val="000000"/>
          <w:lang w:val="en-GB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80"/>
      </w:tblGrid>
      <w:tr w:rsidR="00D9611D" w:rsidRPr="00B811D0">
        <w:tc>
          <w:tcPr>
            <w:tcW w:w="6370" w:type="dxa"/>
          </w:tcPr>
          <w:p w:rsidR="00D9611D" w:rsidRDefault="00D9611D" w:rsidP="00C00D0D">
            <w:pPr>
              <w:widowControl/>
              <w:spacing w:line="240" w:lineRule="auto"/>
              <w:rPr>
                <w:rFonts w:ascii="Arial" w:hAnsi="Arial"/>
                <w:color w:val="000000"/>
              </w:rPr>
            </w:pPr>
            <w:r w:rsidRPr="00B811D0">
              <w:rPr>
                <w:rFonts w:ascii="Arial" w:hAnsi="Arial"/>
                <w:color w:val="000000"/>
              </w:rPr>
              <w:t xml:space="preserve">Nr referencyjny nadany sprawie przez Zamawiającego </w:t>
            </w:r>
          </w:p>
          <w:p w:rsidR="003C44ED" w:rsidRPr="00B811D0" w:rsidRDefault="003C44ED" w:rsidP="00C00D0D">
            <w:pPr>
              <w:widowControl/>
              <w:spacing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</w:tcPr>
          <w:p w:rsidR="00D9611D" w:rsidRPr="00B811D0" w:rsidRDefault="00D9611D" w:rsidP="00C00D0D">
            <w:pPr>
              <w:widowControl/>
              <w:spacing w:line="240" w:lineRule="auto"/>
              <w:rPr>
                <w:rFonts w:ascii="Arial" w:hAnsi="Arial"/>
                <w:b/>
                <w:i/>
                <w:color w:val="000000"/>
              </w:rPr>
            </w:pPr>
          </w:p>
        </w:tc>
      </w:tr>
    </w:tbl>
    <w:p w:rsidR="00D9611D" w:rsidRPr="00B811D0" w:rsidRDefault="00D9611D" w:rsidP="00C00D0D">
      <w:pPr>
        <w:widowControl/>
        <w:spacing w:line="240" w:lineRule="auto"/>
        <w:rPr>
          <w:rFonts w:ascii="Arial" w:hAnsi="Arial"/>
          <w:color w:val="000000"/>
        </w:rPr>
      </w:pPr>
    </w:p>
    <w:p w:rsidR="00D9611D" w:rsidRPr="00B811D0" w:rsidRDefault="00D9611D" w:rsidP="00C00D0D">
      <w:pPr>
        <w:widowControl/>
        <w:spacing w:line="240" w:lineRule="auto"/>
        <w:rPr>
          <w:rFonts w:ascii="Arial" w:hAnsi="Arial"/>
          <w:color w:val="000000"/>
        </w:rPr>
      </w:pPr>
    </w:p>
    <w:p w:rsidR="00D9611D" w:rsidRPr="00B811D0" w:rsidRDefault="00D9611D" w:rsidP="00C00D0D">
      <w:pPr>
        <w:widowControl/>
        <w:spacing w:line="240" w:lineRule="auto"/>
        <w:rPr>
          <w:rFonts w:ascii="Arial" w:hAnsi="Arial"/>
          <w:color w:val="000000"/>
        </w:rPr>
      </w:pPr>
    </w:p>
    <w:p w:rsidR="00D9611D" w:rsidRPr="00B811D0" w:rsidRDefault="00D9611D" w:rsidP="008275A8">
      <w:pPr>
        <w:widowControl/>
        <w:spacing w:line="240" w:lineRule="auto"/>
        <w:rPr>
          <w:rFonts w:ascii="Arial" w:hAnsi="Arial"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9611D" w:rsidRPr="00B811D0" w:rsidTr="000C2157">
        <w:trPr>
          <w:cantSplit/>
        </w:trPr>
        <w:tc>
          <w:tcPr>
            <w:tcW w:w="9356" w:type="dxa"/>
          </w:tcPr>
          <w:p w:rsidR="008275A8" w:rsidRPr="003C44ED" w:rsidRDefault="00E516EB" w:rsidP="00C00D0D">
            <w:pPr>
              <w:widowControl/>
              <w:spacing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7B22C4">
              <w:rPr>
                <w:rFonts w:ascii="Arial" w:hAnsi="Arial"/>
                <w:b/>
                <w:color w:val="000000"/>
                <w:sz w:val="32"/>
                <w:szCs w:val="32"/>
              </w:rPr>
              <w:t>OPIS PRZEDMIOTU ZAMÓWIENIA</w:t>
            </w:r>
            <w:r>
              <w:rPr>
                <w:rFonts w:ascii="Arial" w:hAnsi="Arial"/>
                <w:b/>
                <w:color w:val="000000"/>
                <w:sz w:val="32"/>
                <w:szCs w:val="32"/>
              </w:rPr>
              <w:t xml:space="preserve">   </w:t>
            </w:r>
          </w:p>
        </w:tc>
      </w:tr>
      <w:tr w:rsidR="00D9611D" w:rsidRPr="00B811D0" w:rsidTr="000C2157">
        <w:trPr>
          <w:cantSplit/>
        </w:trPr>
        <w:tc>
          <w:tcPr>
            <w:tcW w:w="9356" w:type="dxa"/>
          </w:tcPr>
          <w:p w:rsidR="00D9611D" w:rsidRPr="00B811D0" w:rsidRDefault="00D9611D" w:rsidP="00A17643">
            <w:pPr>
              <w:widowControl/>
              <w:spacing w:line="240" w:lineRule="auto"/>
              <w:jc w:val="center"/>
              <w:rPr>
                <w:rFonts w:ascii="Arial" w:hAnsi="Arial"/>
                <w:color w:val="000000"/>
              </w:rPr>
            </w:pPr>
          </w:p>
        </w:tc>
      </w:tr>
      <w:tr w:rsidR="003C44ED" w:rsidRPr="00B811D0" w:rsidTr="000C2157">
        <w:trPr>
          <w:trHeight w:val="2128"/>
        </w:trPr>
        <w:tc>
          <w:tcPr>
            <w:tcW w:w="9356" w:type="dxa"/>
          </w:tcPr>
          <w:p w:rsidR="006D27BC" w:rsidRDefault="003C44ED" w:rsidP="003C44ED">
            <w:pPr>
              <w:widowControl/>
              <w:spacing w:line="240" w:lineRule="auto"/>
              <w:ind w:left="72" w:hanging="72"/>
              <w:jc w:val="center"/>
              <w:rPr>
                <w:rFonts w:ascii="Arial" w:eastAsia="Times" w:hAnsi="Arial" w:cs="Verdana,Bold"/>
                <w:b/>
                <w:bCs/>
                <w:color w:val="000000"/>
                <w:sz w:val="26"/>
                <w:szCs w:val="26"/>
              </w:rPr>
            </w:pPr>
            <w:r w:rsidRPr="003C44ED">
              <w:rPr>
                <w:rFonts w:ascii="Arial" w:eastAsia="Times" w:hAnsi="Arial" w:cs="Verdana,Bold"/>
                <w:b/>
                <w:bCs/>
                <w:color w:val="000000"/>
                <w:sz w:val="26"/>
                <w:szCs w:val="26"/>
              </w:rPr>
              <w:t xml:space="preserve">w PRZETARGU </w:t>
            </w:r>
            <w:r w:rsidR="006D27BC">
              <w:rPr>
                <w:rFonts w:ascii="Arial" w:eastAsia="Times" w:hAnsi="Arial" w:cs="Verdana,Bold"/>
                <w:b/>
                <w:bCs/>
                <w:color w:val="000000"/>
                <w:sz w:val="26"/>
                <w:szCs w:val="26"/>
              </w:rPr>
              <w:t xml:space="preserve">nr </w:t>
            </w:r>
          </w:p>
          <w:p w:rsidR="003C44ED" w:rsidRPr="003C44ED" w:rsidRDefault="003C44ED" w:rsidP="003C44ED">
            <w:pPr>
              <w:widowControl/>
              <w:spacing w:line="240" w:lineRule="auto"/>
              <w:ind w:left="72" w:hanging="72"/>
              <w:jc w:val="center"/>
              <w:rPr>
                <w:rFonts w:ascii="Arial" w:hAnsi="Arial"/>
                <w:b/>
                <w:color w:val="000000"/>
              </w:rPr>
            </w:pPr>
            <w:r w:rsidRPr="003C44ED">
              <w:rPr>
                <w:rFonts w:ascii="Arial" w:eastAsia="Times" w:hAnsi="Arial" w:cs="Verdana,Bold"/>
                <w:b/>
                <w:bCs/>
                <w:color w:val="000000"/>
                <w:sz w:val="26"/>
                <w:szCs w:val="26"/>
              </w:rPr>
              <w:t>NA</w:t>
            </w:r>
          </w:p>
          <w:p w:rsidR="003C44ED" w:rsidRPr="005C6E5F" w:rsidRDefault="00A863FE" w:rsidP="003C44ED">
            <w:pPr>
              <w:spacing w:before="100" w:beforeAutospacing="1" w:line="300" w:lineRule="auto"/>
              <w:ind w:left="72" w:right="72" w:hanging="72"/>
              <w:jc w:val="center"/>
              <w:rPr>
                <w:rFonts w:ascii="Arial" w:eastAsia="Times" w:hAnsi="Arial" w:cs="Verdana,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" w:hAnsi="Arial" w:cs="Verdana,Bold"/>
                <w:b/>
                <w:bCs/>
                <w:color w:val="000000"/>
                <w:sz w:val="26"/>
                <w:szCs w:val="26"/>
              </w:rPr>
              <w:t>Usługi pracowni projektowo-konstrukcyjnej</w:t>
            </w:r>
            <w:r w:rsidR="006205BD">
              <w:rPr>
                <w:rFonts w:ascii="Arial" w:eastAsia="Times" w:hAnsi="Arial" w:cs="Verdana,Bold"/>
                <w:b/>
                <w:bCs/>
                <w:color w:val="000000"/>
                <w:sz w:val="26"/>
                <w:szCs w:val="26"/>
              </w:rPr>
              <w:t xml:space="preserve"> na rzecz Enea</w:t>
            </w:r>
            <w:r w:rsidR="005D2895">
              <w:rPr>
                <w:rFonts w:ascii="Arial" w:eastAsia="Times" w:hAnsi="Arial" w:cs="Verdana,Bold"/>
                <w:b/>
                <w:bCs/>
                <w:color w:val="000000"/>
                <w:sz w:val="26"/>
                <w:szCs w:val="26"/>
              </w:rPr>
              <w:t xml:space="preserve"> Połaniec</w:t>
            </w:r>
            <w:r w:rsidR="006205BD">
              <w:rPr>
                <w:rFonts w:ascii="Arial" w:eastAsia="Times" w:hAnsi="Arial" w:cs="Verdana,Bold"/>
                <w:b/>
                <w:bCs/>
                <w:color w:val="000000"/>
                <w:sz w:val="26"/>
                <w:szCs w:val="26"/>
              </w:rPr>
              <w:t xml:space="preserve"> S.A.</w:t>
            </w:r>
          </w:p>
          <w:p w:rsidR="003C44ED" w:rsidRPr="00B811D0" w:rsidRDefault="003C44ED" w:rsidP="003C44ED">
            <w:pPr>
              <w:ind w:left="72" w:right="72" w:hanging="72"/>
              <w:jc w:val="center"/>
              <w:rPr>
                <w:rFonts w:ascii="Arial" w:hAnsi="Arial"/>
                <w:color w:val="000000"/>
              </w:rPr>
            </w:pPr>
            <w:r w:rsidRPr="005C6E5F">
              <w:rPr>
                <w:rFonts w:ascii="Arial" w:eastAsia="Times" w:hAnsi="Arial" w:cs="Verdana,Bold"/>
                <w:b/>
                <w:bCs/>
                <w:color w:val="000000"/>
                <w:sz w:val="26"/>
                <w:szCs w:val="26"/>
              </w:rPr>
              <w:t xml:space="preserve">z/s w </w:t>
            </w:r>
            <w:r w:rsidRPr="005C6E5F">
              <w:rPr>
                <w:rFonts w:ascii="Arial" w:hAnsi="Arial"/>
                <w:b/>
                <w:sz w:val="26"/>
                <w:szCs w:val="26"/>
              </w:rPr>
              <w:t>Zawada 26 28-230 Połaniec; woj. świętokrzyskie</w:t>
            </w:r>
            <w:r w:rsidRPr="005C6E5F">
              <w:rPr>
                <w:rFonts w:ascii="Arial" w:hAnsi="Arial"/>
                <w:b/>
                <w:sz w:val="26"/>
                <w:szCs w:val="26"/>
              </w:rPr>
              <w:br/>
              <w:t>tel. +48 15 865 68 00 fax +48 15 865 61 88</w:t>
            </w:r>
          </w:p>
        </w:tc>
      </w:tr>
    </w:tbl>
    <w:p w:rsidR="00D9611D" w:rsidRPr="00B811D0" w:rsidRDefault="00D9611D" w:rsidP="00C00D0D">
      <w:pPr>
        <w:widowControl/>
        <w:spacing w:line="240" w:lineRule="auto"/>
        <w:jc w:val="center"/>
        <w:rPr>
          <w:rFonts w:ascii="Arial" w:hAnsi="Arial"/>
          <w:color w:val="000000"/>
        </w:rPr>
      </w:pPr>
    </w:p>
    <w:p w:rsidR="00D9611D" w:rsidRPr="00B811D0" w:rsidRDefault="004904B0" w:rsidP="00C00D0D">
      <w:pPr>
        <w:widowControl/>
        <w:spacing w:line="240" w:lineRule="auto"/>
        <w:rPr>
          <w:rFonts w:ascii="Arial" w:hAnsi="Arial"/>
          <w:color w:val="000000"/>
        </w:rPr>
      </w:pPr>
      <w:r w:rsidRPr="00B811D0">
        <w:rPr>
          <w:rFonts w:ascii="Arial" w:hAnsi="Arial"/>
          <w:color w:val="000000"/>
        </w:rPr>
        <w:t xml:space="preserve">     </w:t>
      </w:r>
    </w:p>
    <w:p w:rsidR="00D9611D" w:rsidRPr="00B811D0" w:rsidRDefault="00D9611D" w:rsidP="00C00D0D">
      <w:pPr>
        <w:widowControl/>
        <w:spacing w:line="240" w:lineRule="auto"/>
        <w:rPr>
          <w:rFonts w:ascii="Arial" w:hAnsi="Arial"/>
          <w:color w:val="000000"/>
        </w:rPr>
      </w:pPr>
    </w:p>
    <w:p w:rsidR="00D9611D" w:rsidRPr="00B811D0" w:rsidRDefault="00D9611D" w:rsidP="00C00D0D">
      <w:pPr>
        <w:widowControl/>
        <w:spacing w:line="240" w:lineRule="auto"/>
        <w:ind w:left="2840" w:firstLine="284"/>
        <w:rPr>
          <w:rFonts w:ascii="Arial" w:hAnsi="Arial"/>
          <w:color w:val="000000"/>
        </w:rPr>
      </w:pPr>
    </w:p>
    <w:p w:rsidR="00D9611D" w:rsidRPr="00B811D0" w:rsidRDefault="00D9611D" w:rsidP="00C00D0D">
      <w:pPr>
        <w:widowControl/>
        <w:spacing w:line="240" w:lineRule="auto"/>
        <w:ind w:left="2840" w:firstLine="284"/>
        <w:rPr>
          <w:rFonts w:ascii="Arial" w:hAnsi="Arial"/>
          <w:color w:val="000000"/>
        </w:rPr>
      </w:pPr>
    </w:p>
    <w:p w:rsidR="00D9611D" w:rsidRPr="00B811D0" w:rsidRDefault="00D9611D" w:rsidP="00C00D0D">
      <w:pPr>
        <w:widowControl/>
        <w:spacing w:line="240" w:lineRule="auto"/>
        <w:ind w:left="2840" w:firstLine="284"/>
        <w:rPr>
          <w:rFonts w:ascii="Arial" w:hAnsi="Arial"/>
          <w:color w:val="000000"/>
        </w:rPr>
      </w:pPr>
    </w:p>
    <w:p w:rsidR="00D9611D" w:rsidRPr="00B811D0" w:rsidRDefault="00D9611D" w:rsidP="00C00D0D">
      <w:pPr>
        <w:widowControl/>
        <w:spacing w:line="240" w:lineRule="auto"/>
        <w:ind w:left="2840" w:firstLine="284"/>
        <w:rPr>
          <w:rFonts w:ascii="Arial" w:hAnsi="Arial"/>
          <w:color w:val="000000"/>
        </w:rPr>
      </w:pPr>
    </w:p>
    <w:p w:rsidR="00D9611D" w:rsidRPr="00B811D0" w:rsidRDefault="00D9611D" w:rsidP="00C00D0D">
      <w:pPr>
        <w:widowControl/>
        <w:spacing w:line="240" w:lineRule="auto"/>
        <w:rPr>
          <w:rFonts w:ascii="Arial" w:hAnsi="Arial"/>
          <w:color w:val="000000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8C1649" w:rsidRDefault="008C1649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8C1649" w:rsidRDefault="008C1649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EF343E" w:rsidRDefault="00EF343E" w:rsidP="00EF343E">
      <w:pPr>
        <w:ind w:right="139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700C66" w:rsidRDefault="00700C66" w:rsidP="00C00D0D">
      <w:pPr>
        <w:widowControl/>
        <w:spacing w:line="240" w:lineRule="auto"/>
        <w:rPr>
          <w:rFonts w:ascii="Arial" w:hAnsi="Arial"/>
          <w:b/>
          <w:color w:val="000000"/>
        </w:rPr>
      </w:pPr>
    </w:p>
    <w:p w:rsidR="00700C66" w:rsidRDefault="00700C66" w:rsidP="00C00D0D">
      <w:pPr>
        <w:widowControl/>
        <w:spacing w:line="240" w:lineRule="auto"/>
        <w:rPr>
          <w:rFonts w:ascii="Arial" w:hAnsi="Arial"/>
          <w:b/>
          <w:color w:val="000000"/>
        </w:rPr>
      </w:pPr>
    </w:p>
    <w:p w:rsidR="00D9611D" w:rsidRPr="00B811D0" w:rsidRDefault="00D9611D" w:rsidP="00C00D0D">
      <w:pPr>
        <w:widowControl/>
        <w:spacing w:line="240" w:lineRule="auto"/>
        <w:rPr>
          <w:rFonts w:ascii="Arial" w:hAnsi="Arial"/>
          <w:color w:val="00000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pl-PL"/>
        </w:rPr>
        <w:id w:val="429937545"/>
        <w:docPartObj>
          <w:docPartGallery w:val="Table of Contents"/>
          <w:docPartUnique/>
        </w:docPartObj>
      </w:sdtPr>
      <w:sdtEndPr/>
      <w:sdtContent>
        <w:p w:rsidR="003E36DD" w:rsidRDefault="003E36DD" w:rsidP="008427D7">
          <w:pPr>
            <w:pStyle w:val="Nagwekspisutreci"/>
            <w:numPr>
              <w:ilvl w:val="0"/>
              <w:numId w:val="0"/>
            </w:numPr>
            <w:ind w:left="1287" w:hanging="720"/>
          </w:pPr>
        </w:p>
        <w:p w:rsidR="008427D7" w:rsidRDefault="008427D7" w:rsidP="008427D7">
          <w:pPr>
            <w:pStyle w:val="Nagwekspisutreci"/>
            <w:numPr>
              <w:ilvl w:val="0"/>
              <w:numId w:val="0"/>
            </w:numPr>
            <w:ind w:left="1287" w:hanging="720"/>
          </w:pPr>
          <w:r>
            <w:t>Spis treści</w:t>
          </w:r>
        </w:p>
        <w:p w:rsidR="002750C4" w:rsidRDefault="008427D7">
          <w:pPr>
            <w:pStyle w:val="Spistreci1"/>
            <w:tabs>
              <w:tab w:val="left" w:pos="480"/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018564" w:history="1">
            <w:r w:rsidR="002750C4" w:rsidRPr="000F3633">
              <w:rPr>
                <w:rStyle w:val="Hipercze"/>
                <w:noProof/>
              </w:rPr>
              <w:t>I.</w:t>
            </w:r>
            <w:r w:rsidR="002750C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2750C4" w:rsidRPr="000F3633">
              <w:rPr>
                <w:rStyle w:val="Hipercze"/>
                <w:noProof/>
              </w:rPr>
              <w:t>ADRES ZAMAWIAJĄCEGO</w:t>
            </w:r>
            <w:r w:rsidR="002750C4">
              <w:rPr>
                <w:noProof/>
                <w:webHidden/>
              </w:rPr>
              <w:tab/>
            </w:r>
            <w:r w:rsidR="002750C4">
              <w:rPr>
                <w:noProof/>
                <w:webHidden/>
              </w:rPr>
              <w:fldChar w:fldCharType="begin"/>
            </w:r>
            <w:r w:rsidR="002750C4">
              <w:rPr>
                <w:noProof/>
                <w:webHidden/>
              </w:rPr>
              <w:instrText xml:space="preserve"> PAGEREF _Toc527018564 \h </w:instrText>
            </w:r>
            <w:r w:rsidR="002750C4">
              <w:rPr>
                <w:noProof/>
                <w:webHidden/>
              </w:rPr>
            </w:r>
            <w:r w:rsidR="002750C4">
              <w:rPr>
                <w:noProof/>
                <w:webHidden/>
              </w:rPr>
              <w:fldChar w:fldCharType="separate"/>
            </w:r>
            <w:r w:rsidR="002750C4">
              <w:rPr>
                <w:noProof/>
                <w:webHidden/>
              </w:rPr>
              <w:t>3</w:t>
            </w:r>
            <w:r w:rsidR="002750C4">
              <w:rPr>
                <w:noProof/>
                <w:webHidden/>
              </w:rPr>
              <w:fldChar w:fldCharType="end"/>
            </w:r>
          </w:hyperlink>
        </w:p>
        <w:p w:rsidR="002750C4" w:rsidRDefault="00071F82">
          <w:pPr>
            <w:pStyle w:val="Spistreci1"/>
            <w:tabs>
              <w:tab w:val="left" w:pos="480"/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27018565" w:history="1">
            <w:r w:rsidR="002750C4" w:rsidRPr="000F3633">
              <w:rPr>
                <w:rStyle w:val="Hipercze"/>
                <w:noProof/>
              </w:rPr>
              <w:t>II.</w:t>
            </w:r>
            <w:r w:rsidR="002750C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2750C4" w:rsidRPr="000F3633">
              <w:rPr>
                <w:rStyle w:val="Hipercze"/>
                <w:noProof/>
              </w:rPr>
              <w:t>DEFINICJE</w:t>
            </w:r>
            <w:r w:rsidR="002750C4">
              <w:rPr>
                <w:noProof/>
                <w:webHidden/>
              </w:rPr>
              <w:tab/>
            </w:r>
            <w:r w:rsidR="002750C4">
              <w:rPr>
                <w:noProof/>
                <w:webHidden/>
              </w:rPr>
              <w:fldChar w:fldCharType="begin"/>
            </w:r>
            <w:r w:rsidR="002750C4">
              <w:rPr>
                <w:noProof/>
                <w:webHidden/>
              </w:rPr>
              <w:instrText xml:space="preserve"> PAGEREF _Toc527018565 \h </w:instrText>
            </w:r>
            <w:r w:rsidR="002750C4">
              <w:rPr>
                <w:noProof/>
                <w:webHidden/>
              </w:rPr>
            </w:r>
            <w:r w:rsidR="002750C4">
              <w:rPr>
                <w:noProof/>
                <w:webHidden/>
              </w:rPr>
              <w:fldChar w:fldCharType="separate"/>
            </w:r>
            <w:r w:rsidR="002750C4">
              <w:rPr>
                <w:noProof/>
                <w:webHidden/>
              </w:rPr>
              <w:t>3</w:t>
            </w:r>
            <w:r w:rsidR="002750C4">
              <w:rPr>
                <w:noProof/>
                <w:webHidden/>
              </w:rPr>
              <w:fldChar w:fldCharType="end"/>
            </w:r>
          </w:hyperlink>
        </w:p>
        <w:p w:rsidR="002750C4" w:rsidRDefault="00071F82">
          <w:pPr>
            <w:pStyle w:val="Spistreci1"/>
            <w:tabs>
              <w:tab w:val="left" w:pos="480"/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27018566" w:history="1">
            <w:r w:rsidR="002750C4" w:rsidRPr="000F3633">
              <w:rPr>
                <w:rStyle w:val="Hipercze"/>
                <w:noProof/>
              </w:rPr>
              <w:t>III.</w:t>
            </w:r>
            <w:r w:rsidR="002750C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2750C4" w:rsidRPr="000F3633">
              <w:rPr>
                <w:rStyle w:val="Hipercze"/>
                <w:noProof/>
              </w:rPr>
              <w:t>PRZEDMIOT ZAMÓWIENIA</w:t>
            </w:r>
            <w:r w:rsidR="002750C4">
              <w:rPr>
                <w:noProof/>
                <w:webHidden/>
              </w:rPr>
              <w:tab/>
            </w:r>
            <w:r w:rsidR="002750C4">
              <w:rPr>
                <w:noProof/>
                <w:webHidden/>
              </w:rPr>
              <w:fldChar w:fldCharType="begin"/>
            </w:r>
            <w:r w:rsidR="002750C4">
              <w:rPr>
                <w:noProof/>
                <w:webHidden/>
              </w:rPr>
              <w:instrText xml:space="preserve"> PAGEREF _Toc527018566 \h </w:instrText>
            </w:r>
            <w:r w:rsidR="002750C4">
              <w:rPr>
                <w:noProof/>
                <w:webHidden/>
              </w:rPr>
            </w:r>
            <w:r w:rsidR="002750C4">
              <w:rPr>
                <w:noProof/>
                <w:webHidden/>
              </w:rPr>
              <w:fldChar w:fldCharType="separate"/>
            </w:r>
            <w:r w:rsidR="002750C4">
              <w:rPr>
                <w:noProof/>
                <w:webHidden/>
              </w:rPr>
              <w:t>3</w:t>
            </w:r>
            <w:r w:rsidR="002750C4">
              <w:rPr>
                <w:noProof/>
                <w:webHidden/>
              </w:rPr>
              <w:fldChar w:fldCharType="end"/>
            </w:r>
          </w:hyperlink>
        </w:p>
        <w:p w:rsidR="002750C4" w:rsidRDefault="00071F82">
          <w:pPr>
            <w:pStyle w:val="Spistreci1"/>
            <w:tabs>
              <w:tab w:val="left" w:pos="480"/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27018567" w:history="1">
            <w:r w:rsidR="002750C4" w:rsidRPr="000F3633">
              <w:rPr>
                <w:rStyle w:val="Hipercze"/>
                <w:noProof/>
              </w:rPr>
              <w:t>IV.</w:t>
            </w:r>
            <w:r w:rsidR="002750C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2750C4" w:rsidRPr="000F3633">
              <w:rPr>
                <w:rStyle w:val="Hipercze"/>
                <w:noProof/>
              </w:rPr>
              <w:t>ZASADY ZAMAWIANIA USŁUG PROJEKTOWO-KONSTRUKCYJNYCH</w:t>
            </w:r>
            <w:r w:rsidR="002750C4">
              <w:rPr>
                <w:noProof/>
                <w:webHidden/>
              </w:rPr>
              <w:tab/>
            </w:r>
            <w:r w:rsidR="002750C4">
              <w:rPr>
                <w:noProof/>
                <w:webHidden/>
              </w:rPr>
              <w:fldChar w:fldCharType="begin"/>
            </w:r>
            <w:r w:rsidR="002750C4">
              <w:rPr>
                <w:noProof/>
                <w:webHidden/>
              </w:rPr>
              <w:instrText xml:space="preserve"> PAGEREF _Toc527018567 \h </w:instrText>
            </w:r>
            <w:r w:rsidR="002750C4">
              <w:rPr>
                <w:noProof/>
                <w:webHidden/>
              </w:rPr>
            </w:r>
            <w:r w:rsidR="002750C4">
              <w:rPr>
                <w:noProof/>
                <w:webHidden/>
              </w:rPr>
              <w:fldChar w:fldCharType="separate"/>
            </w:r>
            <w:r w:rsidR="002750C4">
              <w:rPr>
                <w:noProof/>
                <w:webHidden/>
              </w:rPr>
              <w:t>3</w:t>
            </w:r>
            <w:r w:rsidR="002750C4">
              <w:rPr>
                <w:noProof/>
                <w:webHidden/>
              </w:rPr>
              <w:fldChar w:fldCharType="end"/>
            </w:r>
          </w:hyperlink>
        </w:p>
        <w:p w:rsidR="002750C4" w:rsidRDefault="00071F82">
          <w:pPr>
            <w:pStyle w:val="Spistreci1"/>
            <w:tabs>
              <w:tab w:val="left" w:pos="480"/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27018568" w:history="1">
            <w:r w:rsidR="002750C4" w:rsidRPr="000F3633">
              <w:rPr>
                <w:rStyle w:val="Hipercze"/>
                <w:noProof/>
              </w:rPr>
              <w:t>V.</w:t>
            </w:r>
            <w:r w:rsidR="002750C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2750C4" w:rsidRPr="000F3633">
              <w:rPr>
                <w:rStyle w:val="Hipercze"/>
                <w:noProof/>
              </w:rPr>
              <w:t>WYCENA PRAC PROJEKTOWO KONSTRUKCYJNYCH</w:t>
            </w:r>
            <w:r w:rsidR="002750C4">
              <w:rPr>
                <w:noProof/>
                <w:webHidden/>
              </w:rPr>
              <w:tab/>
            </w:r>
            <w:r w:rsidR="002750C4">
              <w:rPr>
                <w:noProof/>
                <w:webHidden/>
              </w:rPr>
              <w:fldChar w:fldCharType="begin"/>
            </w:r>
            <w:r w:rsidR="002750C4">
              <w:rPr>
                <w:noProof/>
                <w:webHidden/>
              </w:rPr>
              <w:instrText xml:space="preserve"> PAGEREF _Toc527018568 \h </w:instrText>
            </w:r>
            <w:r w:rsidR="002750C4">
              <w:rPr>
                <w:noProof/>
                <w:webHidden/>
              </w:rPr>
            </w:r>
            <w:r w:rsidR="002750C4">
              <w:rPr>
                <w:noProof/>
                <w:webHidden/>
              </w:rPr>
              <w:fldChar w:fldCharType="separate"/>
            </w:r>
            <w:r w:rsidR="002750C4">
              <w:rPr>
                <w:noProof/>
                <w:webHidden/>
              </w:rPr>
              <w:t>4</w:t>
            </w:r>
            <w:r w:rsidR="002750C4">
              <w:rPr>
                <w:noProof/>
                <w:webHidden/>
              </w:rPr>
              <w:fldChar w:fldCharType="end"/>
            </w:r>
          </w:hyperlink>
        </w:p>
        <w:p w:rsidR="002750C4" w:rsidRDefault="00071F82">
          <w:pPr>
            <w:pStyle w:val="Spistreci1"/>
            <w:tabs>
              <w:tab w:val="left" w:pos="480"/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527018569" w:history="1">
            <w:r w:rsidR="002750C4" w:rsidRPr="000F3633">
              <w:rPr>
                <w:rStyle w:val="Hipercze"/>
                <w:noProof/>
              </w:rPr>
              <w:t>VI.</w:t>
            </w:r>
            <w:r w:rsidR="002750C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2750C4" w:rsidRPr="000F3633">
              <w:rPr>
                <w:rStyle w:val="Hipercze"/>
                <w:noProof/>
              </w:rPr>
              <w:t>ZAŁĄCZNIKI.</w:t>
            </w:r>
            <w:r w:rsidR="002750C4">
              <w:rPr>
                <w:noProof/>
                <w:webHidden/>
              </w:rPr>
              <w:tab/>
            </w:r>
            <w:r w:rsidR="002750C4">
              <w:rPr>
                <w:noProof/>
                <w:webHidden/>
              </w:rPr>
              <w:fldChar w:fldCharType="begin"/>
            </w:r>
            <w:r w:rsidR="002750C4">
              <w:rPr>
                <w:noProof/>
                <w:webHidden/>
              </w:rPr>
              <w:instrText xml:space="preserve"> PAGEREF _Toc527018569 \h </w:instrText>
            </w:r>
            <w:r w:rsidR="002750C4">
              <w:rPr>
                <w:noProof/>
                <w:webHidden/>
              </w:rPr>
            </w:r>
            <w:r w:rsidR="002750C4">
              <w:rPr>
                <w:noProof/>
                <w:webHidden/>
              </w:rPr>
              <w:fldChar w:fldCharType="separate"/>
            </w:r>
            <w:r w:rsidR="002750C4">
              <w:rPr>
                <w:noProof/>
                <w:webHidden/>
              </w:rPr>
              <w:t>10</w:t>
            </w:r>
            <w:r w:rsidR="002750C4">
              <w:rPr>
                <w:noProof/>
                <w:webHidden/>
              </w:rPr>
              <w:fldChar w:fldCharType="end"/>
            </w:r>
          </w:hyperlink>
        </w:p>
        <w:p w:rsidR="002750C4" w:rsidRDefault="00071F82">
          <w:pPr>
            <w:pStyle w:val="Spistreci3"/>
            <w:tabs>
              <w:tab w:val="left" w:pos="960"/>
              <w:tab w:val="right" w:leader="dot" w:pos="962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27018570" w:history="1">
            <w:r w:rsidR="002750C4" w:rsidRPr="000F3633">
              <w:rPr>
                <w:rStyle w:val="Hipercze"/>
                <w:rFonts w:cs="Arial"/>
                <w:noProof/>
              </w:rPr>
              <w:t>1.</w:t>
            </w:r>
            <w:r w:rsidR="002750C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750C4" w:rsidRPr="000F3633">
              <w:rPr>
                <w:rStyle w:val="Hipercze"/>
                <w:rFonts w:cs="Arial"/>
                <w:noProof/>
              </w:rPr>
              <w:t>Załącznik nr  1 – Szczegółowy zakres Usług określonych w pkt.1.1</w:t>
            </w:r>
            <w:r w:rsidR="002750C4">
              <w:rPr>
                <w:noProof/>
                <w:webHidden/>
              </w:rPr>
              <w:tab/>
            </w:r>
            <w:r w:rsidR="002750C4">
              <w:rPr>
                <w:noProof/>
                <w:webHidden/>
              </w:rPr>
              <w:fldChar w:fldCharType="begin"/>
            </w:r>
            <w:r w:rsidR="002750C4">
              <w:rPr>
                <w:noProof/>
                <w:webHidden/>
              </w:rPr>
              <w:instrText xml:space="preserve"> PAGEREF _Toc527018570 \h </w:instrText>
            </w:r>
            <w:r w:rsidR="002750C4">
              <w:rPr>
                <w:noProof/>
                <w:webHidden/>
              </w:rPr>
            </w:r>
            <w:r w:rsidR="002750C4">
              <w:rPr>
                <w:noProof/>
                <w:webHidden/>
              </w:rPr>
              <w:fldChar w:fldCharType="separate"/>
            </w:r>
            <w:r w:rsidR="002750C4">
              <w:rPr>
                <w:noProof/>
                <w:webHidden/>
              </w:rPr>
              <w:t>10</w:t>
            </w:r>
            <w:r w:rsidR="002750C4">
              <w:rPr>
                <w:noProof/>
                <w:webHidden/>
              </w:rPr>
              <w:fldChar w:fldCharType="end"/>
            </w:r>
          </w:hyperlink>
        </w:p>
        <w:p w:rsidR="008427D7" w:rsidRDefault="008427D7">
          <w:r>
            <w:rPr>
              <w:b/>
              <w:bCs/>
            </w:rPr>
            <w:fldChar w:fldCharType="end"/>
          </w:r>
        </w:p>
      </w:sdtContent>
    </w:sdt>
    <w:p w:rsidR="00823F66" w:rsidRDefault="00823F66" w:rsidP="00C00D0D">
      <w:pPr>
        <w:widowControl/>
        <w:spacing w:line="240" w:lineRule="auto"/>
        <w:rPr>
          <w:rFonts w:ascii="Arial" w:hAnsi="Arial"/>
          <w:color w:val="000000"/>
          <w:sz w:val="22"/>
        </w:rPr>
      </w:pPr>
    </w:p>
    <w:p w:rsidR="00823F66" w:rsidRPr="00146E70" w:rsidRDefault="00823F66" w:rsidP="00146E70">
      <w:pPr>
        <w:widowControl/>
        <w:adjustRightInd/>
        <w:spacing w:line="240" w:lineRule="auto"/>
        <w:jc w:val="left"/>
        <w:textAlignment w:val="auto"/>
        <w:rPr>
          <w:rFonts w:ascii="Arial CE" w:eastAsia="Calibri" w:hAnsi="Arial CE"/>
          <w:b/>
          <w:sz w:val="22"/>
          <w:szCs w:val="22"/>
          <w:lang w:eastAsia="en-US"/>
        </w:rPr>
      </w:pPr>
      <w:bookmarkStart w:id="0" w:name="_Toc252971574"/>
      <w:bookmarkStart w:id="1" w:name="_Toc419180297"/>
      <w:bookmarkStart w:id="2" w:name="_Toc419180325"/>
      <w:r>
        <w:rPr>
          <w:rFonts w:ascii="Arial CE" w:hAnsi="Arial CE"/>
          <w:b/>
        </w:rPr>
        <w:br w:type="page"/>
      </w:r>
    </w:p>
    <w:p w:rsidR="009F79A3" w:rsidRPr="009F79A3" w:rsidRDefault="009F79A3" w:rsidP="009F79A3">
      <w:pPr>
        <w:rPr>
          <w:lang w:eastAsia="ar-SA"/>
        </w:rPr>
      </w:pPr>
    </w:p>
    <w:p w:rsidR="009F79A3" w:rsidRPr="006E4572" w:rsidRDefault="00703711" w:rsidP="008427D7">
      <w:pPr>
        <w:pStyle w:val="Nagwek1"/>
        <w:numPr>
          <w:ilvl w:val="0"/>
          <w:numId w:val="35"/>
        </w:numPr>
        <w:spacing w:line="360" w:lineRule="auto"/>
      </w:pPr>
      <w:r w:rsidRPr="006E4572">
        <w:t xml:space="preserve"> </w:t>
      </w:r>
      <w:bookmarkStart w:id="3" w:name="_Toc527018564"/>
      <w:r w:rsidRPr="006E4572">
        <w:t>ADRES ZAMAWIAJĄCEGO</w:t>
      </w:r>
      <w:bookmarkEnd w:id="0"/>
      <w:bookmarkEnd w:id="1"/>
      <w:bookmarkEnd w:id="2"/>
      <w:bookmarkEnd w:id="3"/>
    </w:p>
    <w:p w:rsidR="009F79A3" w:rsidRPr="006E4572" w:rsidRDefault="009F79A3" w:rsidP="006E4572">
      <w:pPr>
        <w:spacing w:line="360" w:lineRule="auto"/>
        <w:rPr>
          <w:rFonts w:ascii="Arial" w:hAnsi="Arial" w:cs="Arial"/>
          <w:lang w:eastAsia="ar-SA"/>
        </w:rPr>
      </w:pPr>
    </w:p>
    <w:p w:rsidR="0067159B" w:rsidRPr="006E4572" w:rsidRDefault="005D2895" w:rsidP="006E4572">
      <w:pPr>
        <w:widowControl/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>Enea E</w:t>
      </w:r>
      <w:r w:rsidR="00C4404A" w:rsidRPr="006E4572">
        <w:rPr>
          <w:rFonts w:ascii="Arial" w:hAnsi="Arial" w:cs="Arial"/>
          <w:b/>
          <w:sz w:val="22"/>
          <w:szCs w:val="22"/>
        </w:rPr>
        <w:t>lektrownia Połaniec Spółka Akcyjna</w:t>
      </w:r>
      <w:r w:rsidR="005A0B51" w:rsidRPr="006E4572">
        <w:rPr>
          <w:rFonts w:ascii="Arial" w:hAnsi="Arial" w:cs="Arial"/>
          <w:b/>
          <w:sz w:val="22"/>
          <w:szCs w:val="22"/>
        </w:rPr>
        <w:t xml:space="preserve"> </w:t>
      </w:r>
      <w:r w:rsidR="0067159B" w:rsidRPr="006E4572">
        <w:rPr>
          <w:rFonts w:ascii="Arial" w:hAnsi="Arial" w:cs="Arial"/>
          <w:sz w:val="22"/>
          <w:szCs w:val="22"/>
        </w:rPr>
        <w:t xml:space="preserve">z siedzibą:  </w:t>
      </w:r>
      <w:r w:rsidR="0067159B" w:rsidRPr="006E4572">
        <w:rPr>
          <w:rFonts w:ascii="Arial" w:hAnsi="Arial" w:cs="Arial"/>
          <w:b/>
          <w:sz w:val="22"/>
          <w:szCs w:val="22"/>
        </w:rPr>
        <w:t>Zawada 26, 28-230 Połaniec,</w:t>
      </w:r>
      <w:r w:rsidR="0067159B" w:rsidRPr="006E4572">
        <w:rPr>
          <w:rFonts w:ascii="Arial" w:hAnsi="Arial" w:cs="Arial"/>
          <w:sz w:val="22"/>
          <w:szCs w:val="22"/>
        </w:rPr>
        <w:t xml:space="preserve"> </w:t>
      </w:r>
    </w:p>
    <w:p w:rsidR="0067159B" w:rsidRPr="006E4572" w:rsidRDefault="0067159B" w:rsidP="006E4572">
      <w:pPr>
        <w:widowControl/>
        <w:autoSpaceDE w:val="0"/>
        <w:autoSpaceDN w:val="0"/>
        <w:spacing w:line="360" w:lineRule="auto"/>
        <w:rPr>
          <w:rFonts w:ascii="Arial" w:eastAsia="ArialNarrow" w:hAnsi="Arial" w:cs="Arial"/>
          <w:b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>wpisana do Rejestru Przedsiębiorców prowadzonego przez Sąd Rejonowy w Kielcach X Wydział Gospodarczy KRS pod numerem KRS 0000053769, z kapitałem zakładowym w wysokości 7</w:t>
      </w:r>
      <w:r w:rsidR="00C4404A" w:rsidRPr="006E4572">
        <w:rPr>
          <w:rFonts w:ascii="Arial" w:hAnsi="Arial" w:cs="Arial"/>
          <w:sz w:val="22"/>
          <w:szCs w:val="22"/>
        </w:rPr>
        <w:t>13</w:t>
      </w:r>
      <w:r w:rsidRPr="006E4572">
        <w:rPr>
          <w:rFonts w:ascii="Arial" w:hAnsi="Arial" w:cs="Arial"/>
          <w:sz w:val="22"/>
          <w:szCs w:val="22"/>
        </w:rPr>
        <w:t>.</w:t>
      </w:r>
      <w:r w:rsidR="00C4404A" w:rsidRPr="006E4572">
        <w:rPr>
          <w:rFonts w:ascii="Arial" w:hAnsi="Arial" w:cs="Arial"/>
          <w:sz w:val="22"/>
          <w:szCs w:val="22"/>
        </w:rPr>
        <w:t>5</w:t>
      </w:r>
      <w:r w:rsidRPr="006E4572">
        <w:rPr>
          <w:rFonts w:ascii="Arial" w:hAnsi="Arial" w:cs="Arial"/>
          <w:sz w:val="22"/>
          <w:szCs w:val="22"/>
        </w:rPr>
        <w:t>00.000 PLN w całości wpłaconym</w:t>
      </w:r>
    </w:p>
    <w:p w:rsidR="009F79A3" w:rsidRPr="006E4572" w:rsidRDefault="00314608" w:rsidP="006E4572">
      <w:pPr>
        <w:widowControl/>
        <w:spacing w:line="360" w:lineRule="auto"/>
        <w:rPr>
          <w:rFonts w:ascii="Arial" w:eastAsia="ArialNarrow" w:hAnsi="Arial" w:cs="Arial"/>
          <w:sz w:val="22"/>
          <w:szCs w:val="22"/>
        </w:rPr>
      </w:pPr>
      <w:r w:rsidRPr="006E4572">
        <w:rPr>
          <w:rFonts w:ascii="Arial" w:eastAsia="ArialNarrow" w:hAnsi="Arial" w:cs="Arial"/>
          <w:sz w:val="22"/>
          <w:szCs w:val="22"/>
        </w:rPr>
        <w:t xml:space="preserve">Tel:. +48 </w:t>
      </w:r>
      <w:r w:rsidR="00DB396D" w:rsidRPr="006E4572">
        <w:rPr>
          <w:rFonts w:ascii="Arial" w:eastAsia="ArialNarrow" w:hAnsi="Arial" w:cs="Arial"/>
          <w:sz w:val="22"/>
          <w:szCs w:val="22"/>
        </w:rPr>
        <w:t>15 865 68 00</w:t>
      </w:r>
      <w:r w:rsidR="00B732C5" w:rsidRPr="006E4572">
        <w:rPr>
          <w:rFonts w:ascii="Arial" w:eastAsia="ArialNarrow" w:hAnsi="Arial" w:cs="Arial"/>
          <w:sz w:val="22"/>
          <w:szCs w:val="22"/>
        </w:rPr>
        <w:t xml:space="preserve"> ; </w:t>
      </w:r>
      <w:r w:rsidRPr="006E4572">
        <w:rPr>
          <w:rFonts w:ascii="Arial" w:eastAsia="ArialNarrow" w:hAnsi="Arial" w:cs="Arial"/>
          <w:sz w:val="22"/>
          <w:szCs w:val="22"/>
        </w:rPr>
        <w:t xml:space="preserve">Fax: +48 </w:t>
      </w:r>
      <w:r w:rsidR="004368AF" w:rsidRPr="006E4572">
        <w:rPr>
          <w:rFonts w:ascii="Arial" w:eastAsia="ArialNarrow" w:hAnsi="Arial" w:cs="Arial"/>
          <w:sz w:val="22"/>
          <w:szCs w:val="22"/>
        </w:rPr>
        <w:t>15 865 66 88</w:t>
      </w:r>
    </w:p>
    <w:p w:rsidR="00D9611D" w:rsidRPr="006E4572" w:rsidRDefault="00703711" w:rsidP="006E4572">
      <w:pPr>
        <w:pStyle w:val="Nagwek1"/>
        <w:spacing w:line="360" w:lineRule="auto"/>
      </w:pPr>
      <w:bookmarkStart w:id="4" w:name="_Toc249167821"/>
      <w:bookmarkStart w:id="5" w:name="_Toc252971575"/>
      <w:bookmarkStart w:id="6" w:name="_Toc419180298"/>
      <w:bookmarkStart w:id="7" w:name="_Toc419180326"/>
      <w:bookmarkStart w:id="8" w:name="_Toc527018565"/>
      <w:bookmarkEnd w:id="4"/>
      <w:r w:rsidRPr="006E4572">
        <w:t>DEFINICJE</w:t>
      </w:r>
      <w:bookmarkEnd w:id="5"/>
      <w:bookmarkEnd w:id="6"/>
      <w:bookmarkEnd w:id="7"/>
      <w:bookmarkEnd w:id="8"/>
    </w:p>
    <w:p w:rsidR="009F79A3" w:rsidRPr="006E4572" w:rsidRDefault="009F79A3" w:rsidP="006E4572">
      <w:pPr>
        <w:spacing w:line="360" w:lineRule="auto"/>
        <w:rPr>
          <w:rFonts w:ascii="Arial" w:hAnsi="Arial" w:cs="Arial"/>
          <w:lang w:eastAsia="ar-SA"/>
        </w:rPr>
      </w:pPr>
    </w:p>
    <w:p w:rsidR="005834D1" w:rsidRPr="006E4572" w:rsidRDefault="0088601E" w:rsidP="006E4572">
      <w:pPr>
        <w:spacing w:line="360" w:lineRule="auto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>Przedmiot Zamówienia -</w:t>
      </w:r>
      <w:r w:rsidRPr="006E4572">
        <w:rPr>
          <w:rFonts w:ascii="Arial" w:hAnsi="Arial" w:cs="Arial"/>
          <w:sz w:val="22"/>
          <w:szCs w:val="22"/>
        </w:rPr>
        <w:t xml:space="preserve"> oznacza to</w:t>
      </w:r>
      <w:r w:rsidRPr="006E4572">
        <w:rPr>
          <w:rFonts w:ascii="Arial" w:hAnsi="Arial" w:cs="Arial"/>
          <w:b/>
          <w:sz w:val="22"/>
          <w:szCs w:val="22"/>
        </w:rPr>
        <w:t xml:space="preserve"> </w:t>
      </w:r>
      <w:r w:rsidR="00A863FE" w:rsidRPr="006E4572">
        <w:rPr>
          <w:rFonts w:ascii="Arial" w:hAnsi="Arial" w:cs="Arial"/>
          <w:sz w:val="22"/>
          <w:szCs w:val="22"/>
        </w:rPr>
        <w:t>usługi pracowni projektowo-konstrukcyjnej na rzecz Enei Połaniec</w:t>
      </w:r>
      <w:r w:rsidR="005A0B51" w:rsidRPr="006E4572">
        <w:rPr>
          <w:rFonts w:ascii="Arial" w:hAnsi="Arial" w:cs="Arial"/>
          <w:sz w:val="22"/>
          <w:szCs w:val="22"/>
        </w:rPr>
        <w:t xml:space="preserve"> z siedzibą:  </w:t>
      </w:r>
      <w:r w:rsidR="005A0B51" w:rsidRPr="006E4572">
        <w:rPr>
          <w:rFonts w:ascii="Arial" w:hAnsi="Arial" w:cs="Arial"/>
          <w:b/>
          <w:sz w:val="22"/>
          <w:szCs w:val="22"/>
        </w:rPr>
        <w:t>Zawada 26, 28-230 Połaniec</w:t>
      </w:r>
      <w:r w:rsidRPr="006E4572">
        <w:rPr>
          <w:rFonts w:ascii="Arial" w:hAnsi="Arial" w:cs="Arial"/>
          <w:sz w:val="22"/>
          <w:szCs w:val="22"/>
        </w:rPr>
        <w:t xml:space="preserve">.  </w:t>
      </w:r>
    </w:p>
    <w:p w:rsidR="005834D1" w:rsidRPr="006E4572" w:rsidRDefault="005834D1" w:rsidP="006E457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 xml:space="preserve">Jednostka Projektowa - </w:t>
      </w:r>
      <w:r w:rsidRPr="006E4572">
        <w:rPr>
          <w:rFonts w:ascii="Arial" w:hAnsi="Arial" w:cs="Arial"/>
          <w:sz w:val="22"/>
          <w:szCs w:val="22"/>
        </w:rPr>
        <w:t>oznacza wielkość</w:t>
      </w:r>
      <w:r w:rsidRPr="003C7AB2">
        <w:rPr>
          <w:rFonts w:ascii="Arial" w:hAnsi="Arial" w:cs="Arial"/>
          <w:sz w:val="22"/>
          <w:szCs w:val="22"/>
        </w:rPr>
        <w:t xml:space="preserve"> umowną, określającą normatywnie niezbędny nakład pracy w przeciętnych warunkach organizacyjno-technicznych. Jest to materiał pomocniczy do określania cen prac projektowych.</w:t>
      </w:r>
    </w:p>
    <w:p w:rsidR="009F79A3" w:rsidRPr="006E4572" w:rsidRDefault="009B12B8" w:rsidP="006E4572">
      <w:pPr>
        <w:pStyle w:val="Nagwek1"/>
        <w:spacing w:line="360" w:lineRule="auto"/>
      </w:pPr>
      <w:bookmarkStart w:id="9" w:name="_Toc527018566"/>
      <w:r w:rsidRPr="006E4572">
        <w:t>PRZEDMIOT ZAMÓWIENIA</w:t>
      </w:r>
      <w:bookmarkEnd w:id="9"/>
      <w:r w:rsidRPr="006E4572">
        <w:t xml:space="preserve"> </w:t>
      </w:r>
    </w:p>
    <w:p w:rsidR="009F79A3" w:rsidRPr="006E4572" w:rsidRDefault="009F79A3" w:rsidP="006E4572">
      <w:pPr>
        <w:spacing w:line="360" w:lineRule="auto"/>
        <w:rPr>
          <w:rFonts w:ascii="Arial" w:hAnsi="Arial" w:cs="Arial"/>
          <w:lang w:eastAsia="ar-SA"/>
        </w:rPr>
      </w:pPr>
    </w:p>
    <w:p w:rsidR="001C585B" w:rsidRPr="006E4572" w:rsidRDefault="007E37BC" w:rsidP="006E4572">
      <w:pPr>
        <w:spacing w:line="360" w:lineRule="auto"/>
        <w:rPr>
          <w:rFonts w:ascii="Arial" w:eastAsia="MS Mincho" w:hAnsi="Arial" w:cs="Arial"/>
          <w:sz w:val="22"/>
          <w:szCs w:val="22"/>
          <w:u w:val="single"/>
        </w:rPr>
      </w:pPr>
      <w:r w:rsidRPr="006E4572">
        <w:rPr>
          <w:rFonts w:ascii="Arial" w:eastAsia="MS Mincho" w:hAnsi="Arial" w:cs="Arial"/>
          <w:sz w:val="22"/>
          <w:szCs w:val="22"/>
          <w:u w:val="single"/>
        </w:rPr>
        <w:t>Usługi pracowni projektowo-konstrukcyjnej na rzecz</w:t>
      </w:r>
      <w:r w:rsidR="003A2159" w:rsidRPr="006E4572">
        <w:rPr>
          <w:rFonts w:ascii="Arial" w:eastAsia="MS Mincho" w:hAnsi="Arial" w:cs="Arial"/>
          <w:sz w:val="22"/>
          <w:szCs w:val="22"/>
          <w:u w:val="single"/>
        </w:rPr>
        <w:t xml:space="preserve"> </w:t>
      </w:r>
      <w:r w:rsidR="00C4404A" w:rsidRPr="006E4572">
        <w:rPr>
          <w:rFonts w:ascii="Arial" w:eastAsia="MS Mincho" w:hAnsi="Arial" w:cs="Arial"/>
          <w:sz w:val="22"/>
          <w:szCs w:val="22"/>
          <w:u w:val="single"/>
        </w:rPr>
        <w:t>Enea Połaniec S.A.</w:t>
      </w:r>
      <w:r w:rsidR="001C585B" w:rsidRPr="006E4572">
        <w:rPr>
          <w:rFonts w:ascii="Arial" w:eastAsia="MS Mincho" w:hAnsi="Arial" w:cs="Arial"/>
          <w:sz w:val="22"/>
          <w:szCs w:val="22"/>
          <w:u w:val="single"/>
        </w:rPr>
        <w:t xml:space="preserve"> w latach 201</w:t>
      </w:r>
      <w:r w:rsidR="00C4404A" w:rsidRPr="006E4572">
        <w:rPr>
          <w:rFonts w:ascii="Arial" w:eastAsia="MS Mincho" w:hAnsi="Arial" w:cs="Arial"/>
          <w:sz w:val="22"/>
          <w:szCs w:val="22"/>
          <w:u w:val="single"/>
        </w:rPr>
        <w:t>9</w:t>
      </w:r>
      <w:r w:rsidR="001C585B" w:rsidRPr="006E4572">
        <w:rPr>
          <w:rFonts w:ascii="Arial" w:eastAsia="MS Mincho" w:hAnsi="Arial" w:cs="Arial"/>
          <w:sz w:val="22"/>
          <w:szCs w:val="22"/>
          <w:u w:val="single"/>
        </w:rPr>
        <w:t>-20</w:t>
      </w:r>
      <w:r w:rsidR="002750C4">
        <w:rPr>
          <w:rFonts w:ascii="Arial" w:eastAsia="MS Mincho" w:hAnsi="Arial" w:cs="Arial"/>
          <w:sz w:val="22"/>
          <w:szCs w:val="22"/>
          <w:u w:val="single"/>
        </w:rPr>
        <w:t>20</w:t>
      </w:r>
      <w:r w:rsidRPr="006E4572">
        <w:rPr>
          <w:rFonts w:ascii="Arial" w:eastAsia="MS Mincho" w:hAnsi="Arial" w:cs="Arial"/>
          <w:sz w:val="22"/>
          <w:szCs w:val="22"/>
          <w:u w:val="single"/>
        </w:rPr>
        <w:t>.</w:t>
      </w:r>
    </w:p>
    <w:p w:rsidR="0079027F" w:rsidRPr="006E4572" w:rsidRDefault="0079027F" w:rsidP="006E4572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1C585B" w:rsidRPr="006E4572" w:rsidRDefault="001C585B" w:rsidP="006E4572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bookmarkStart w:id="10" w:name="_Toc361831816"/>
      <w:r w:rsidRPr="006E4572">
        <w:rPr>
          <w:rFonts w:ascii="Arial" w:hAnsi="Arial" w:cs="Arial"/>
        </w:rPr>
        <w:t>Zakres Usług obejmuje:</w:t>
      </w:r>
      <w:bookmarkEnd w:id="10"/>
    </w:p>
    <w:p w:rsidR="000B0323" w:rsidRPr="006E4572" w:rsidRDefault="00356CF9" w:rsidP="006E4572">
      <w:pPr>
        <w:pStyle w:val="Zwykytekst"/>
        <w:numPr>
          <w:ilvl w:val="1"/>
          <w:numId w:val="9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Prace projektowo konstrukcyjne </w:t>
      </w:r>
      <w:r w:rsidR="000B0323" w:rsidRPr="006E4572">
        <w:rPr>
          <w:rFonts w:ascii="Arial" w:eastAsia="MS Mincho" w:hAnsi="Arial" w:cs="Arial"/>
          <w:sz w:val="22"/>
          <w:szCs w:val="22"/>
        </w:rPr>
        <w:t>w zakresie wykonania d</w:t>
      </w:r>
      <w:r>
        <w:rPr>
          <w:rFonts w:ascii="Arial" w:eastAsia="MS Mincho" w:hAnsi="Arial" w:cs="Arial"/>
          <w:sz w:val="22"/>
          <w:szCs w:val="22"/>
        </w:rPr>
        <w:t xml:space="preserve">okumentacji urządzeń cieplno-mechanicznych, części zamiennych, elementów </w:t>
      </w:r>
      <w:r w:rsidR="000B0323" w:rsidRPr="006E4572">
        <w:rPr>
          <w:rFonts w:ascii="Arial" w:eastAsia="MS Mincho" w:hAnsi="Arial" w:cs="Arial"/>
          <w:sz w:val="22"/>
          <w:szCs w:val="22"/>
        </w:rPr>
        <w:t>konstrukcji urządzeń dźwigowych oraz  dokumentacji koncesyjno-dozorowej urządzeń ciśnieniowych.</w:t>
      </w:r>
    </w:p>
    <w:p w:rsidR="000B0323" w:rsidRPr="006E4572" w:rsidRDefault="000B0323" w:rsidP="006E4572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E4572">
        <w:rPr>
          <w:rFonts w:ascii="Arial" w:eastAsia="MS Mincho" w:hAnsi="Arial" w:cs="Arial"/>
          <w:sz w:val="22"/>
          <w:szCs w:val="22"/>
        </w:rPr>
        <w:t>Szczegółowy za</w:t>
      </w:r>
      <w:r w:rsidR="00DE725D" w:rsidRPr="006E4572">
        <w:rPr>
          <w:rFonts w:ascii="Arial" w:eastAsia="MS Mincho" w:hAnsi="Arial" w:cs="Arial"/>
          <w:sz w:val="22"/>
          <w:szCs w:val="22"/>
        </w:rPr>
        <w:t xml:space="preserve">kres Usług określonych w pkt.1.1 </w:t>
      </w:r>
      <w:r w:rsidRPr="006E4572">
        <w:rPr>
          <w:rFonts w:ascii="Arial" w:hAnsi="Arial" w:cs="Arial"/>
          <w:sz w:val="22"/>
          <w:szCs w:val="22"/>
        </w:rPr>
        <w:t xml:space="preserve">Załącznik nr </w:t>
      </w:r>
      <w:r w:rsidR="00E516EB" w:rsidRPr="006E4572">
        <w:rPr>
          <w:rFonts w:ascii="Arial" w:hAnsi="Arial" w:cs="Arial"/>
          <w:sz w:val="22"/>
          <w:szCs w:val="22"/>
        </w:rPr>
        <w:t>1</w:t>
      </w:r>
      <w:r w:rsidRPr="006E4572">
        <w:rPr>
          <w:rFonts w:ascii="Arial" w:eastAsia="MS Mincho" w:hAnsi="Arial" w:cs="Arial"/>
          <w:sz w:val="22"/>
          <w:szCs w:val="22"/>
        </w:rPr>
        <w:t>.</w:t>
      </w:r>
    </w:p>
    <w:p w:rsidR="001C585B" w:rsidRPr="006E4572" w:rsidRDefault="00DE725D" w:rsidP="006E4572">
      <w:pPr>
        <w:pStyle w:val="Zwykytekst"/>
        <w:numPr>
          <w:ilvl w:val="0"/>
          <w:numId w:val="9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E4572">
        <w:rPr>
          <w:rFonts w:ascii="Arial" w:eastAsia="MS Mincho" w:hAnsi="Arial" w:cs="Arial"/>
          <w:sz w:val="22"/>
          <w:szCs w:val="22"/>
        </w:rPr>
        <w:t xml:space="preserve">Wykonawca </w:t>
      </w:r>
      <w:r w:rsidR="001C585B" w:rsidRPr="006E4572">
        <w:rPr>
          <w:rFonts w:ascii="Arial" w:eastAsia="MS Mincho" w:hAnsi="Arial" w:cs="Arial"/>
          <w:sz w:val="22"/>
          <w:szCs w:val="22"/>
        </w:rPr>
        <w:t>zabezpieczy we własnym zakresie i na s</w:t>
      </w:r>
      <w:r w:rsidR="002750C4">
        <w:rPr>
          <w:rFonts w:ascii="Arial" w:eastAsia="MS Mincho" w:hAnsi="Arial" w:cs="Arial"/>
          <w:sz w:val="22"/>
          <w:szCs w:val="22"/>
        </w:rPr>
        <w:t>wój koszt niezbędne środki</w:t>
      </w:r>
      <w:r w:rsidR="001C585B" w:rsidRPr="006E4572">
        <w:rPr>
          <w:rFonts w:ascii="Arial" w:eastAsia="MS Mincho" w:hAnsi="Arial" w:cs="Arial"/>
          <w:sz w:val="22"/>
          <w:szCs w:val="22"/>
        </w:rPr>
        <w:t xml:space="preserve"> konieczne do wykonania Usług. </w:t>
      </w:r>
    </w:p>
    <w:p w:rsidR="003C7AB2" w:rsidRPr="006E4572" w:rsidRDefault="003C7AB2" w:rsidP="006E4572">
      <w:pPr>
        <w:pStyle w:val="Zwykytekst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3C7AB2" w:rsidRPr="006E4572" w:rsidRDefault="003C7AB2" w:rsidP="006E4572">
      <w:pPr>
        <w:pStyle w:val="Nagwek1"/>
        <w:spacing w:line="360" w:lineRule="auto"/>
      </w:pPr>
      <w:bookmarkStart w:id="11" w:name="_Toc527018567"/>
      <w:r w:rsidRPr="006E4572">
        <w:t>ZASADY ZAMAWIANIA USŁUG PROJEKTOWO-KONSTRUKCYJNYCH</w:t>
      </w:r>
      <w:bookmarkEnd w:id="11"/>
    </w:p>
    <w:p w:rsidR="003C7AB2" w:rsidRPr="006E4572" w:rsidRDefault="003C7AB2" w:rsidP="006E4572">
      <w:pPr>
        <w:spacing w:line="360" w:lineRule="auto"/>
        <w:rPr>
          <w:rFonts w:ascii="Arial" w:eastAsia="MS Mincho" w:hAnsi="Arial" w:cs="Arial"/>
          <w:sz w:val="22"/>
          <w:szCs w:val="22"/>
          <w:lang w:eastAsia="ar-SA"/>
        </w:rPr>
      </w:pP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Zamówienie na opracowanie dokumentacji Zamawiający będzie przedstawiał w formie pisemnej, z podaniem zakresu zlecenia i założeń projektowych.</w:t>
      </w: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lastRenderedPageBreak/>
        <w:t>Do zlecania prac projektowych Zamawiający upoważni osobę, która będzie koordynowała zlecanie prac projektowo- konstrukcyjnych przez służby Zamawiającego. Zakres koordynacji zleceń będzie ustalony wewnętrznymi przepisami Zamawiającego.</w:t>
      </w:r>
    </w:p>
    <w:p w:rsid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 xml:space="preserve">Kontrahent będzie wykonywał prace w kolejności składanych zleceń – zmiana kolejności, </w:t>
      </w:r>
    </w:p>
    <w:p w:rsidR="003C7AB2" w:rsidRPr="006E4572" w:rsidRDefault="003C7AB2" w:rsidP="002750C4">
      <w:pPr>
        <w:pStyle w:val="Tekstpodstawowy"/>
        <w:widowControl/>
        <w:suppressAutoHyphens/>
        <w:adjustRightInd/>
        <w:spacing w:line="360" w:lineRule="auto"/>
        <w:ind w:left="360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w przypadku prac pilnych,</w:t>
      </w:r>
      <w:r w:rsidR="002750C4">
        <w:rPr>
          <w:b w:val="0"/>
          <w:i w:val="0"/>
          <w:sz w:val="22"/>
          <w:szCs w:val="22"/>
        </w:rPr>
        <w:t xml:space="preserve"> możliwa będzie dopiero </w:t>
      </w:r>
      <w:r w:rsidRPr="006E4572">
        <w:rPr>
          <w:b w:val="0"/>
          <w:i w:val="0"/>
          <w:sz w:val="22"/>
          <w:szCs w:val="22"/>
        </w:rPr>
        <w:t xml:space="preserve"> po akceptacji</w:t>
      </w:r>
      <w:r w:rsidR="002750C4">
        <w:rPr>
          <w:b w:val="0"/>
          <w:i w:val="0"/>
          <w:sz w:val="22"/>
          <w:szCs w:val="22"/>
        </w:rPr>
        <w:t xml:space="preserve"> przez</w:t>
      </w:r>
      <w:r w:rsidRPr="006E4572">
        <w:rPr>
          <w:b w:val="0"/>
          <w:i w:val="0"/>
          <w:sz w:val="22"/>
          <w:szCs w:val="22"/>
        </w:rPr>
        <w:t xml:space="preserve"> Dyrektora Pionu Remontów. </w:t>
      </w: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Rozliczenie zamówienia należy każdorazowo do osoby zlecającej - po przedłożeniu wyceny przez Wykonawcę.</w:t>
      </w: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Kontrahent zobowiązany jest do przedkładania, upoważnionej osobie Zamawiającego, rozliczonych zleceń w okresach miesięcznych.</w:t>
      </w: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Po wykonaniu projektu Kontrahent zobowiązany jest zgłosić projekt do odbioru Zamawiającemu.</w:t>
      </w: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Odbiór winien być dokonany w czasie 7 dni od zgłoszenia odbioru.</w:t>
      </w: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Dowodem odbioru projektu jest protokół odbioru, który powinien zawierać co najmniej:</w:t>
      </w:r>
    </w:p>
    <w:p w:rsidR="003C7AB2" w:rsidRPr="006E4572" w:rsidRDefault="003C7AB2" w:rsidP="006E4572">
      <w:pPr>
        <w:pStyle w:val="Tekstpodstawowy"/>
        <w:widowControl/>
        <w:numPr>
          <w:ilvl w:val="1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określenie stopnia zgodności wykonanej usługi z zamówieniem,</w:t>
      </w:r>
    </w:p>
    <w:p w:rsidR="003C7AB2" w:rsidRPr="006E4572" w:rsidRDefault="003C7AB2" w:rsidP="006E4572">
      <w:pPr>
        <w:pStyle w:val="Tekstpodstawowy"/>
        <w:widowControl/>
        <w:numPr>
          <w:ilvl w:val="1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stwierdzenie o przyjęciu lub nie przyjęciu usługi przez Enea Połaniec S.A.</w:t>
      </w: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 xml:space="preserve">Protokół odbioru może zawierać również opis usterek znalezionych w dokumentacji, zalecenia </w:t>
      </w:r>
      <w:r w:rsidR="006E4572">
        <w:rPr>
          <w:b w:val="0"/>
          <w:i w:val="0"/>
          <w:sz w:val="22"/>
          <w:szCs w:val="22"/>
        </w:rPr>
        <w:br/>
      </w:r>
      <w:r w:rsidRPr="006E4572">
        <w:rPr>
          <w:b w:val="0"/>
          <w:i w:val="0"/>
          <w:sz w:val="22"/>
          <w:szCs w:val="22"/>
        </w:rPr>
        <w:t>i inne uwagi zarówno wykonującego jak i odbierającego usługę.</w:t>
      </w:r>
    </w:p>
    <w:p w:rsidR="003C7AB2" w:rsidRPr="006E4572" w:rsidRDefault="003C7AB2" w:rsidP="006E4572">
      <w:pPr>
        <w:pStyle w:val="Tekstpodstawowy"/>
        <w:widowControl/>
        <w:numPr>
          <w:ilvl w:val="1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usterką jest: błąd w obliczeniach projektowych, naruszenie przepisów o BHP, naruszenie przepisów innych ogólnie obowiązujących w kraju i Enea Połaniec S.A.,</w:t>
      </w:r>
    </w:p>
    <w:p w:rsidR="003C7AB2" w:rsidRPr="006E4572" w:rsidRDefault="003C7AB2" w:rsidP="006E4572">
      <w:pPr>
        <w:pStyle w:val="Tekstpodstawowy"/>
        <w:widowControl/>
        <w:numPr>
          <w:ilvl w:val="1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 xml:space="preserve">zaleceniem jest: żądanie uzupełnienia dokumentacji, żądanie zmian w dokumentacji </w:t>
      </w:r>
      <w:r w:rsidR="006E4572">
        <w:rPr>
          <w:b w:val="0"/>
          <w:i w:val="0"/>
          <w:sz w:val="22"/>
          <w:szCs w:val="22"/>
        </w:rPr>
        <w:br/>
      </w:r>
      <w:r w:rsidRPr="006E4572">
        <w:rPr>
          <w:b w:val="0"/>
          <w:i w:val="0"/>
          <w:sz w:val="22"/>
          <w:szCs w:val="22"/>
        </w:rPr>
        <w:t>w odniesieniu do uzgodnionych założeń do projektu.</w:t>
      </w: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 xml:space="preserve">Usługa projektowo -konstrukcyjna może zostać przyjęta przez odbierającego pomimo, </w:t>
      </w:r>
      <w:r w:rsidR="006E4572">
        <w:rPr>
          <w:b w:val="0"/>
          <w:i w:val="0"/>
          <w:sz w:val="22"/>
          <w:szCs w:val="22"/>
        </w:rPr>
        <w:br/>
      </w:r>
      <w:r w:rsidRPr="006E4572">
        <w:rPr>
          <w:b w:val="0"/>
          <w:i w:val="0"/>
          <w:sz w:val="22"/>
          <w:szCs w:val="22"/>
        </w:rPr>
        <w:t xml:space="preserve">że posiada usterki lub zalecenia, jeżeli nie ograniczają one możliwości zlecenia projektu </w:t>
      </w:r>
      <w:r w:rsidR="006E4572">
        <w:rPr>
          <w:b w:val="0"/>
          <w:i w:val="0"/>
          <w:sz w:val="22"/>
          <w:szCs w:val="22"/>
        </w:rPr>
        <w:br/>
      </w:r>
      <w:r w:rsidRPr="006E4572">
        <w:rPr>
          <w:b w:val="0"/>
          <w:i w:val="0"/>
          <w:sz w:val="22"/>
          <w:szCs w:val="22"/>
        </w:rPr>
        <w:t>do realizacji lub pracy urządzenia. Decyzję o przyjęciu projektu podejmuje każdorazowo odbierający.</w:t>
      </w: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 xml:space="preserve">Stwierdzenie w protokole odbioru, że usługa została przyjęta stanowi podstawę do wystawienia faktury przez   Kontrahenta. </w:t>
      </w:r>
    </w:p>
    <w:p w:rsidR="003C7AB2" w:rsidRPr="006E457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Zamawiający nie dokona odbioru dokumentacji, jeżeli w protokole odbioru wykazano niezgodność opracowania z obowiązującymi w tym czasie przepisami.</w:t>
      </w:r>
    </w:p>
    <w:p w:rsidR="003C7AB2" w:rsidRDefault="003C7AB2" w:rsidP="006E4572">
      <w:pPr>
        <w:pStyle w:val="Tekstpodstawowy"/>
        <w:widowControl/>
        <w:numPr>
          <w:ilvl w:val="0"/>
          <w:numId w:val="18"/>
        </w:numPr>
        <w:suppressAutoHyphens/>
        <w:adjustRightInd/>
        <w:spacing w:line="360" w:lineRule="auto"/>
        <w:textAlignment w:val="auto"/>
        <w:rPr>
          <w:b w:val="0"/>
          <w:i w:val="0"/>
          <w:sz w:val="22"/>
          <w:szCs w:val="22"/>
        </w:rPr>
      </w:pPr>
      <w:r w:rsidRPr="006E4572">
        <w:rPr>
          <w:b w:val="0"/>
          <w:i w:val="0"/>
          <w:sz w:val="22"/>
          <w:szCs w:val="22"/>
        </w:rPr>
        <w:t>Rozliczanie usług projektowo-konstrukcyjnych wykonane będzie na podstawie Normatywu prac projektowo-konstrukcyjnych.</w:t>
      </w:r>
    </w:p>
    <w:p w:rsidR="006E4572" w:rsidRPr="006E4572" w:rsidRDefault="006E4572" w:rsidP="006E4572">
      <w:pPr>
        <w:pStyle w:val="Tekstpodstawowy"/>
        <w:widowControl/>
        <w:suppressAutoHyphens/>
        <w:adjustRightInd/>
        <w:spacing w:line="360" w:lineRule="auto"/>
        <w:ind w:left="360"/>
        <w:textAlignment w:val="auto"/>
        <w:rPr>
          <w:b w:val="0"/>
          <w:i w:val="0"/>
          <w:sz w:val="22"/>
          <w:szCs w:val="22"/>
        </w:rPr>
      </w:pPr>
    </w:p>
    <w:p w:rsidR="003C7AB2" w:rsidRPr="006E4572" w:rsidRDefault="003C7AB2" w:rsidP="006E4572">
      <w:pPr>
        <w:pStyle w:val="Nagwek1"/>
        <w:spacing w:line="360" w:lineRule="auto"/>
      </w:pPr>
      <w:bookmarkStart w:id="12" w:name="_Toc527018568"/>
      <w:r w:rsidRPr="006E4572">
        <w:t>WYCENA PRAC PROJEKTOWO KONSTRUKCYJNYCH</w:t>
      </w:r>
      <w:bookmarkEnd w:id="12"/>
    </w:p>
    <w:p w:rsidR="003C7AB2" w:rsidRPr="006E4572" w:rsidRDefault="003C7AB2" w:rsidP="006E4572">
      <w:p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</w:p>
    <w:p w:rsidR="003C7AB2" w:rsidRPr="006E4572" w:rsidRDefault="003C7AB2" w:rsidP="006E4572">
      <w:pPr>
        <w:widowControl/>
        <w:numPr>
          <w:ilvl w:val="0"/>
          <w:numId w:val="19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>Kontrahent zobowiązuje się do przedstawienia szczegółowego sposobu rozliczenia prac projektowo-konstrukcyjnych, wchodzących w skład jednostki projektowej oraz normatyw dla formatu podstawowego (przeliczeniowego – A4 w jednostkach projektowych).</w:t>
      </w:r>
    </w:p>
    <w:p w:rsidR="003C7AB2" w:rsidRPr="006E4572" w:rsidRDefault="003C7AB2" w:rsidP="006E4572">
      <w:pPr>
        <w:widowControl/>
        <w:numPr>
          <w:ilvl w:val="0"/>
          <w:numId w:val="19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lastRenderedPageBreak/>
        <w:t>Kontrahent zobowiązuje się do przedstawienia ceny za jednostkę projektową.</w:t>
      </w:r>
    </w:p>
    <w:p w:rsidR="009F79A3" w:rsidRPr="006E4572" w:rsidRDefault="003C7AB2" w:rsidP="006E4572">
      <w:pPr>
        <w:widowControl/>
        <w:numPr>
          <w:ilvl w:val="0"/>
          <w:numId w:val="19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>Rozliczenie prac projektowo konstrukcyjnych będzie się odbywało w oparciu o zaakceptowaną przez zlecającego ilość jednostek projektowych oraz ceny jednostki projektowej.</w:t>
      </w:r>
    </w:p>
    <w:p w:rsidR="003C7AB2" w:rsidRPr="003C7AB2" w:rsidRDefault="009F79A3" w:rsidP="006E4572">
      <w:pPr>
        <w:widowControl/>
        <w:numPr>
          <w:ilvl w:val="0"/>
          <w:numId w:val="19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>Je</w:t>
      </w:r>
      <w:r w:rsidR="003C7AB2" w:rsidRPr="003C7AB2">
        <w:rPr>
          <w:rFonts w:ascii="Arial" w:hAnsi="Arial" w:cs="Arial"/>
          <w:sz w:val="22"/>
          <w:szCs w:val="22"/>
        </w:rPr>
        <w:t>dnostka projektowa, o której mowa w niniejszym normatywie, jest wielkością umowną, określającą normatywnie niezbędny nakład pracy w przeciętnych warunkach organizacyjno-technicznych. Jest to materiał pomocniczy do określania cen prac projektowych.</w:t>
      </w:r>
    </w:p>
    <w:p w:rsidR="003C7AB2" w:rsidRPr="003C7AB2" w:rsidRDefault="003C7AB2" w:rsidP="006E4572">
      <w:pPr>
        <w:widowControl/>
        <w:numPr>
          <w:ilvl w:val="0"/>
          <w:numId w:val="19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Nakłady na prace projektowe obejmują kompleks czynności z nimi związanych  (z wyjątkiem opłat pobieranych przez urzędy i instytucje z tytułu uzgodnień prac projektowych oraz opłat związanych z uzyskaniem warunków technicznych dotyczących dostawy mediów, zakupem map i podkładów geodezyjnych), a w szczególności: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przyjęcie (rejestracja) zamówienia,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rozpoznanie i przeanalizowanie danych dostarczonych przez zamawiającego stanowiących podstawę wykonania pracy projektowej,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uzgodnienie zakresu zlecenia oraz założeń projektowych z zamawiającym,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dojście (dojazd) do urządzenia i powrót,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inwentaryzacja zastanej sytuacji na obiekcie,</w:t>
      </w:r>
    </w:p>
    <w:p w:rsidR="006E457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 xml:space="preserve">rozpoznanie (identyfikacja elementów do odtworzenia) oraz przeanalizowanie danych 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 xml:space="preserve">i warunków technicznych związanych z przyłączeniem projektowanych obiektów </w:t>
      </w:r>
      <w:r w:rsidR="006E4572">
        <w:rPr>
          <w:rFonts w:ascii="Arial" w:hAnsi="Arial" w:cs="Arial"/>
          <w:sz w:val="22"/>
          <w:szCs w:val="22"/>
        </w:rPr>
        <w:br/>
      </w:r>
      <w:r w:rsidRPr="003C7AB2">
        <w:rPr>
          <w:rFonts w:ascii="Arial" w:hAnsi="Arial" w:cs="Arial"/>
          <w:sz w:val="22"/>
          <w:szCs w:val="22"/>
        </w:rPr>
        <w:t>do istniejących obiektów i urządzeń,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naszkicowanie elementów i scharakteryzowanie elementów współpracujących,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pomiar elementów,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wykonanie pracy projektowej w zakresie wynikającym z odpowiednich przepisów,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 xml:space="preserve">wykonanie rysunków wykonawczych, dobranie materiałów, dobranie cech charakterystycznych części (tolerancja wymiaru, tolerancja kształtu, chropowatość, obróbka </w:t>
      </w:r>
      <w:proofErr w:type="spellStart"/>
      <w:r w:rsidRPr="003C7AB2">
        <w:rPr>
          <w:rFonts w:ascii="Arial" w:hAnsi="Arial" w:cs="Arial"/>
          <w:sz w:val="22"/>
          <w:szCs w:val="22"/>
        </w:rPr>
        <w:t>cieplno</w:t>
      </w:r>
      <w:proofErr w:type="spellEnd"/>
      <w:r w:rsidRPr="003C7AB2">
        <w:rPr>
          <w:rFonts w:ascii="Arial" w:hAnsi="Arial" w:cs="Arial"/>
          <w:sz w:val="22"/>
          <w:szCs w:val="22"/>
        </w:rPr>
        <w:t xml:space="preserve"> - chemiczna, twardość),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wykonanie zestawienia materiałów,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odszukanie dokumentacji elementów współpracujących i naniesienie na niej zmian,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przeprowadzenie niezbędnych uzgodnień związanych z wykonywaniem pracy projektowej,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 xml:space="preserve">uzgodnienie projektów przez rzeczoznawców, np. BHP, ppoż., sanepid (bez względu </w:t>
      </w:r>
      <w:r w:rsidR="006E4572">
        <w:rPr>
          <w:rFonts w:ascii="Arial" w:hAnsi="Arial" w:cs="Arial"/>
          <w:sz w:val="22"/>
          <w:szCs w:val="22"/>
        </w:rPr>
        <w:br/>
      </w:r>
      <w:r w:rsidRPr="003C7AB2">
        <w:rPr>
          <w:rFonts w:ascii="Arial" w:hAnsi="Arial" w:cs="Arial"/>
          <w:sz w:val="22"/>
          <w:szCs w:val="22"/>
        </w:rPr>
        <w:t>na to, czy jednostka projektowa zatrudnia tych rzeczoznawców na stałe, czy w formie umowy o dzieło),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koordynacja wewnętrzna prac projektowych,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sprawdzenie prac projektowych,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udzielanie wyjaśnień i uzgodnień kontrahentom i innym zainteresowanym,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kompletowanie wykonanej dokumentacji,</w:t>
      </w:r>
    </w:p>
    <w:p w:rsidR="003C7AB2" w:rsidRPr="003C7AB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przekazanie dokumentacji do archiwum dokumentacji technicznej a jednej kopii do zamawiającego,</w:t>
      </w:r>
    </w:p>
    <w:p w:rsidR="003C7AB2" w:rsidRPr="006E4572" w:rsidRDefault="003C7AB2" w:rsidP="006E4572">
      <w:pPr>
        <w:widowControl/>
        <w:numPr>
          <w:ilvl w:val="1"/>
          <w:numId w:val="19"/>
        </w:numPr>
        <w:tabs>
          <w:tab w:val="left" w:pos="1134"/>
        </w:tabs>
        <w:suppressAutoHyphens/>
        <w:adjustRightInd/>
        <w:spacing w:line="360" w:lineRule="auto"/>
        <w:ind w:left="1134" w:hanging="774"/>
        <w:jc w:val="left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lastRenderedPageBreak/>
        <w:t>zamknięcie zlecenia i sporządzenie protokołu odbioru.</w:t>
      </w:r>
      <w:r w:rsidR="000674B5" w:rsidRPr="006E4572">
        <w:rPr>
          <w:rFonts w:ascii="Arial" w:hAnsi="Arial" w:cs="Arial"/>
          <w:sz w:val="22"/>
          <w:szCs w:val="22"/>
        </w:rPr>
        <w:br/>
      </w:r>
      <w:r w:rsidR="000674B5" w:rsidRPr="006E4572">
        <w:rPr>
          <w:rFonts w:ascii="Arial" w:hAnsi="Arial" w:cs="Arial"/>
          <w:sz w:val="22"/>
          <w:szCs w:val="22"/>
        </w:rPr>
        <w:br/>
      </w:r>
      <w:r w:rsidR="000674B5" w:rsidRPr="006E4572">
        <w:rPr>
          <w:rFonts w:ascii="Arial" w:hAnsi="Arial" w:cs="Arial"/>
          <w:sz w:val="22"/>
          <w:szCs w:val="22"/>
        </w:rPr>
        <w:br/>
      </w:r>
    </w:p>
    <w:p w:rsidR="003C7AB2" w:rsidRPr="003C7AB2" w:rsidRDefault="000674B5" w:rsidP="006E4572">
      <w:pPr>
        <w:widowControl/>
        <w:numPr>
          <w:ilvl w:val="0"/>
          <w:numId w:val="19"/>
        </w:numPr>
        <w:tabs>
          <w:tab w:val="left" w:pos="1134"/>
        </w:tabs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BC2235">
        <w:rPr>
          <w:rFonts w:ascii="Arial" w:hAnsi="Arial" w:cs="Arial"/>
          <w:b/>
          <w:sz w:val="22"/>
          <w:szCs w:val="22"/>
        </w:rPr>
        <w:t>Jednostkę Projektową</w:t>
      </w:r>
      <w:r w:rsidRPr="00BC2235">
        <w:rPr>
          <w:rFonts w:ascii="Arial" w:hAnsi="Arial" w:cs="Arial"/>
          <w:sz w:val="22"/>
          <w:szCs w:val="22"/>
        </w:rPr>
        <w:t xml:space="preserve">, </w:t>
      </w:r>
      <w:r w:rsidRPr="003C7AB2">
        <w:rPr>
          <w:rFonts w:ascii="Arial" w:hAnsi="Arial" w:cs="Arial"/>
          <w:sz w:val="22"/>
          <w:szCs w:val="22"/>
        </w:rPr>
        <w:t>o której mowa w niniejszym normatywie</w:t>
      </w:r>
      <w:r w:rsidR="001A7824" w:rsidRPr="00BC2235">
        <w:rPr>
          <w:rFonts w:ascii="Arial" w:hAnsi="Arial" w:cs="Arial"/>
          <w:sz w:val="22"/>
          <w:szCs w:val="22"/>
        </w:rPr>
        <w:t>,</w:t>
      </w:r>
      <w:r w:rsidRPr="00BC2235">
        <w:rPr>
          <w:rFonts w:ascii="Arial" w:hAnsi="Arial" w:cs="Arial"/>
          <w:sz w:val="22"/>
          <w:szCs w:val="22"/>
        </w:rPr>
        <w:t xml:space="preserve"> opracowuje się</w:t>
      </w:r>
      <w:r w:rsidR="002D624B" w:rsidRPr="00BC2235">
        <w:rPr>
          <w:rFonts w:ascii="Arial" w:hAnsi="Arial" w:cs="Arial"/>
          <w:sz w:val="22"/>
          <w:szCs w:val="22"/>
        </w:rPr>
        <w:t xml:space="preserve"> za pomocą wskaźnika nakładu pracy </w:t>
      </w:r>
      <w:r w:rsidR="002D624B" w:rsidRPr="003C7AB2">
        <w:rPr>
          <w:rFonts w:ascii="Arial" w:hAnsi="Arial" w:cs="Arial"/>
          <w:sz w:val="22"/>
          <w:szCs w:val="22"/>
        </w:rPr>
        <w:t>w przeciętnych warunkach organizacyjno-technicznych</w:t>
      </w:r>
      <w:r w:rsidR="002D624B" w:rsidRPr="00BC2235">
        <w:rPr>
          <w:rFonts w:ascii="Arial" w:hAnsi="Arial" w:cs="Arial"/>
          <w:sz w:val="22"/>
          <w:szCs w:val="22"/>
        </w:rPr>
        <w:t xml:space="preserve"> </w:t>
      </w:r>
      <w:r w:rsidRPr="00BC2235">
        <w:rPr>
          <w:rFonts w:ascii="Arial" w:hAnsi="Arial" w:cs="Arial"/>
          <w:sz w:val="22"/>
          <w:szCs w:val="22"/>
        </w:rPr>
        <w:t xml:space="preserve"> według wzoru :</w:t>
      </w:r>
    </w:p>
    <w:p w:rsidR="002D624B" w:rsidRPr="006E4572" w:rsidRDefault="002D624B" w:rsidP="006E4572">
      <w:pPr>
        <w:widowControl/>
        <w:tabs>
          <w:tab w:val="left" w:pos="1134"/>
        </w:tabs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2D624B" w:rsidRDefault="002D624B" w:rsidP="006E4572">
      <w:pPr>
        <w:widowControl/>
        <w:tabs>
          <w:tab w:val="left" w:pos="1134"/>
        </w:tabs>
        <w:suppressAutoHyphens/>
        <w:adjustRightInd/>
        <w:spacing w:line="360" w:lineRule="auto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BC2235">
        <w:rPr>
          <w:rFonts w:ascii="Arial" w:hAnsi="Arial" w:cs="Arial"/>
          <w:b/>
          <w:sz w:val="28"/>
          <w:szCs w:val="28"/>
        </w:rPr>
        <w:t>JP = P +</w:t>
      </w:r>
      <w:r w:rsidR="00BC2235" w:rsidRPr="00BC2235">
        <w:rPr>
          <w:rFonts w:ascii="Arial" w:hAnsi="Arial" w:cs="Arial"/>
          <w:b/>
          <w:sz w:val="28"/>
          <w:szCs w:val="28"/>
        </w:rPr>
        <w:t xml:space="preserve"> K +</w:t>
      </w:r>
      <w:r w:rsidRPr="00BC2235">
        <w:rPr>
          <w:rFonts w:ascii="Arial" w:hAnsi="Arial" w:cs="Arial"/>
          <w:b/>
          <w:sz w:val="28"/>
          <w:szCs w:val="28"/>
        </w:rPr>
        <w:t xml:space="preserve"> N</w:t>
      </w:r>
    </w:p>
    <w:p w:rsidR="00BC2235" w:rsidRPr="00BC2235" w:rsidRDefault="00BC2235" w:rsidP="00BC2235">
      <w:pPr>
        <w:widowControl/>
        <w:tabs>
          <w:tab w:val="left" w:pos="1134"/>
        </w:tabs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BC2235">
        <w:rPr>
          <w:rFonts w:ascii="Arial" w:hAnsi="Arial" w:cs="Arial"/>
          <w:sz w:val="22"/>
          <w:szCs w:val="22"/>
        </w:rPr>
        <w:t>gdzie:</w:t>
      </w:r>
    </w:p>
    <w:p w:rsidR="002D624B" w:rsidRPr="00BC2235" w:rsidRDefault="003E36DD" w:rsidP="006E4572">
      <w:pPr>
        <w:widowControl/>
        <w:tabs>
          <w:tab w:val="left" w:pos="1134"/>
        </w:tabs>
        <w:suppressAutoHyphens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BC2235">
        <w:rPr>
          <w:rFonts w:ascii="Arial" w:hAnsi="Arial" w:cs="Arial"/>
          <w:sz w:val="22"/>
          <w:szCs w:val="22"/>
        </w:rPr>
        <w:t>P = (A</w:t>
      </w:r>
      <w:r w:rsidR="001A7824" w:rsidRPr="00BC2235">
        <w:rPr>
          <w:rFonts w:ascii="Arial" w:hAnsi="Arial" w:cs="Arial"/>
          <w:sz w:val="22"/>
          <w:szCs w:val="22"/>
        </w:rPr>
        <w:t>*</w:t>
      </w:r>
      <w:r w:rsidRPr="00BC2235">
        <w:rPr>
          <w:rFonts w:ascii="Arial" w:hAnsi="Arial" w:cs="Arial"/>
          <w:sz w:val="22"/>
          <w:szCs w:val="22"/>
        </w:rPr>
        <w:t>B</w:t>
      </w:r>
      <w:r w:rsidR="001A7824" w:rsidRPr="00BC2235">
        <w:rPr>
          <w:rFonts w:ascii="Arial" w:hAnsi="Arial" w:cs="Arial"/>
          <w:sz w:val="22"/>
          <w:szCs w:val="22"/>
        </w:rPr>
        <w:t>*</w:t>
      </w:r>
      <w:r w:rsidRPr="00BC2235">
        <w:rPr>
          <w:rFonts w:ascii="Arial" w:hAnsi="Arial" w:cs="Arial"/>
          <w:sz w:val="22"/>
          <w:szCs w:val="22"/>
        </w:rPr>
        <w:t>C</w:t>
      </w:r>
      <w:r w:rsidR="001A7824" w:rsidRPr="00BC2235">
        <w:rPr>
          <w:rFonts w:ascii="Arial" w:hAnsi="Arial" w:cs="Arial"/>
          <w:sz w:val="22"/>
          <w:szCs w:val="22"/>
        </w:rPr>
        <w:t>*</w:t>
      </w:r>
      <w:r w:rsidRPr="00BC2235">
        <w:rPr>
          <w:rFonts w:ascii="Arial" w:hAnsi="Arial" w:cs="Arial"/>
          <w:sz w:val="22"/>
          <w:szCs w:val="22"/>
        </w:rPr>
        <w:t>D)</w:t>
      </w:r>
    </w:p>
    <w:p w:rsidR="001A7824" w:rsidRPr="00BC2235" w:rsidRDefault="001A7824" w:rsidP="006E4572">
      <w:pPr>
        <w:widowControl/>
        <w:tabs>
          <w:tab w:val="left" w:pos="1134"/>
        </w:tabs>
        <w:suppressAutoHyphens/>
        <w:adjustRightInd/>
        <w:spacing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  <w:r w:rsidRPr="00BC2235">
        <w:rPr>
          <w:rFonts w:ascii="Arial" w:hAnsi="Arial" w:cs="Arial"/>
          <w:sz w:val="22"/>
          <w:szCs w:val="22"/>
        </w:rPr>
        <w:t>K=</w:t>
      </w:r>
      <w:r w:rsidR="00BC2235" w:rsidRPr="00BC2235">
        <w:rPr>
          <w:rFonts w:ascii="Arial" w:hAnsi="Arial" w:cs="Arial"/>
          <w:sz w:val="22"/>
          <w:szCs w:val="22"/>
        </w:rPr>
        <w:t xml:space="preserve"> P*15%</w:t>
      </w:r>
    </w:p>
    <w:p w:rsidR="00BC2235" w:rsidRPr="006E4572" w:rsidRDefault="00BC2235" w:rsidP="006E4572">
      <w:pPr>
        <w:widowControl/>
        <w:tabs>
          <w:tab w:val="left" w:pos="1134"/>
        </w:tabs>
        <w:suppressAutoHyphens/>
        <w:adjustRightInd/>
        <w:spacing w:line="36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2D624B" w:rsidRPr="006E4572" w:rsidRDefault="002D624B" w:rsidP="006E4572">
      <w:pPr>
        <w:widowControl/>
        <w:tabs>
          <w:tab w:val="left" w:pos="1134"/>
        </w:tabs>
        <w:suppressAutoHyphens/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</w:p>
    <w:p w:rsidR="002D624B" w:rsidRPr="006E4572" w:rsidRDefault="002D624B" w:rsidP="006E4572">
      <w:pPr>
        <w:widowControl/>
        <w:tabs>
          <w:tab w:val="left" w:pos="1134"/>
        </w:tabs>
        <w:suppressAutoHyphens/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>Gdzie :</w:t>
      </w:r>
    </w:p>
    <w:p w:rsidR="002D624B" w:rsidRPr="006E4572" w:rsidRDefault="002D624B" w:rsidP="006E4572">
      <w:pPr>
        <w:widowControl/>
        <w:tabs>
          <w:tab w:val="left" w:pos="1134"/>
        </w:tabs>
        <w:suppressAutoHyphens/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>JP</w:t>
      </w:r>
      <w:r w:rsidRPr="006E4572">
        <w:rPr>
          <w:rFonts w:ascii="Arial" w:hAnsi="Arial" w:cs="Arial"/>
          <w:sz w:val="22"/>
          <w:szCs w:val="22"/>
        </w:rPr>
        <w:t xml:space="preserve"> – Jednostka Projektowa </w:t>
      </w:r>
    </w:p>
    <w:p w:rsidR="002D624B" w:rsidRDefault="002D624B" w:rsidP="006E4572">
      <w:pPr>
        <w:widowControl/>
        <w:tabs>
          <w:tab w:val="left" w:pos="1134"/>
        </w:tabs>
        <w:suppressAutoHyphens/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 xml:space="preserve">P </w:t>
      </w:r>
      <w:r w:rsidRPr="006E4572">
        <w:rPr>
          <w:rFonts w:ascii="Arial" w:hAnsi="Arial" w:cs="Arial"/>
          <w:sz w:val="22"/>
          <w:szCs w:val="22"/>
        </w:rPr>
        <w:t xml:space="preserve">– </w:t>
      </w:r>
      <w:r w:rsidR="00BC2235">
        <w:rPr>
          <w:rFonts w:ascii="Arial" w:hAnsi="Arial" w:cs="Arial"/>
          <w:sz w:val="22"/>
          <w:szCs w:val="22"/>
        </w:rPr>
        <w:t>iloraz (normy, współczynnika formatu, współczynnika trudności, współczynnika zagęszczenia).</w:t>
      </w:r>
    </w:p>
    <w:p w:rsidR="00BC2235" w:rsidRPr="006E4572" w:rsidRDefault="00BC2235" w:rsidP="006E4572">
      <w:pPr>
        <w:widowControl/>
        <w:tabs>
          <w:tab w:val="left" w:pos="1134"/>
        </w:tabs>
        <w:suppressAutoHyphens/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BC2235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– </w:t>
      </w:r>
      <w:r w:rsidR="00CD6E5E">
        <w:rPr>
          <w:rFonts w:ascii="Arial" w:hAnsi="Arial" w:cs="Arial"/>
          <w:sz w:val="22"/>
          <w:szCs w:val="22"/>
        </w:rPr>
        <w:t>Kontrola projektowa</w:t>
      </w:r>
    </w:p>
    <w:p w:rsidR="002D624B" w:rsidRPr="003C7AB2" w:rsidRDefault="002D624B" w:rsidP="006E4572">
      <w:pPr>
        <w:widowControl/>
        <w:adjustRightInd/>
        <w:spacing w:before="60" w:after="60" w:line="360" w:lineRule="auto"/>
        <w:textAlignment w:val="auto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 xml:space="preserve">N </w:t>
      </w:r>
      <w:r w:rsidRPr="006E4572">
        <w:rPr>
          <w:rFonts w:ascii="Arial" w:hAnsi="Arial" w:cs="Arial"/>
          <w:sz w:val="22"/>
          <w:szCs w:val="22"/>
        </w:rPr>
        <w:t xml:space="preserve">- </w:t>
      </w:r>
      <w:r w:rsidRPr="003C7AB2">
        <w:rPr>
          <w:rFonts w:ascii="Arial" w:hAnsi="Arial" w:cs="Arial"/>
          <w:sz w:val="22"/>
          <w:szCs w:val="22"/>
        </w:rPr>
        <w:t>Pracochłonność nadzoru autorskiego przy projektach</w:t>
      </w:r>
    </w:p>
    <w:p w:rsidR="003C7AB2" w:rsidRPr="003C7AB2" w:rsidRDefault="00982C97" w:rsidP="006E4572">
      <w:pPr>
        <w:widowControl/>
        <w:tabs>
          <w:tab w:val="left" w:pos="1134"/>
        </w:tabs>
        <w:suppressAutoHyphens/>
        <w:adjustRightInd/>
        <w:spacing w:line="36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br/>
      </w:r>
      <w:r w:rsidRPr="006E4572">
        <w:rPr>
          <w:rFonts w:ascii="Arial" w:hAnsi="Arial" w:cs="Arial"/>
          <w:sz w:val="22"/>
          <w:szCs w:val="22"/>
        </w:rPr>
        <w:br/>
      </w:r>
    </w:p>
    <w:p w:rsidR="003C7AB2" w:rsidRPr="00BC2235" w:rsidRDefault="003C7AB2" w:rsidP="00BC2235">
      <w:pPr>
        <w:pStyle w:val="Akapitzlist"/>
        <w:numPr>
          <w:ilvl w:val="0"/>
          <w:numId w:val="36"/>
        </w:numPr>
        <w:suppressAutoHyphens/>
        <w:spacing w:line="360" w:lineRule="auto"/>
        <w:rPr>
          <w:rFonts w:ascii="Arial" w:hAnsi="Arial" w:cs="Arial"/>
          <w:u w:val="single"/>
        </w:rPr>
      </w:pPr>
      <w:r w:rsidRPr="00BC2235">
        <w:rPr>
          <w:rFonts w:ascii="Arial" w:hAnsi="Arial" w:cs="Arial"/>
          <w:b/>
          <w:u w:val="single"/>
        </w:rPr>
        <w:t>Normy dla formatu podstawowego (przeliczeniowego) – A4 w jednostkach projektowych</w:t>
      </w:r>
      <w:r w:rsidRPr="00BC2235">
        <w:rPr>
          <w:rFonts w:ascii="Arial" w:hAnsi="Arial" w:cs="Arial"/>
          <w:u w:val="single"/>
        </w:rPr>
        <w:t>:</w:t>
      </w:r>
    </w:p>
    <w:p w:rsidR="00264EC2" w:rsidRPr="003C7AB2" w:rsidRDefault="00264EC2" w:rsidP="00264EC2">
      <w:pPr>
        <w:widowControl/>
        <w:suppressAutoHyphens/>
        <w:adjustRightInd/>
        <w:spacing w:line="360" w:lineRule="auto"/>
        <w:ind w:left="360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9550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30"/>
        <w:gridCol w:w="974"/>
      </w:tblGrid>
      <w:tr w:rsidR="003C7AB2" w:rsidRPr="003C7AB2" w:rsidTr="00D753BF">
        <w:trPr>
          <w:cantSplit/>
          <w:trHeight w:val="83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napToGrid w:val="0"/>
              <w:spacing w:line="360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3C7AB2" w:rsidRPr="003C7AB2" w:rsidRDefault="003C7AB2" w:rsidP="006E4572">
            <w:pPr>
              <w:widowControl/>
              <w:adjustRightInd/>
              <w:spacing w:line="360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Poz.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Rodzaj dokumentacji</w:t>
            </w:r>
          </w:p>
          <w:p w:rsidR="003C7AB2" w:rsidRPr="003C7AB2" w:rsidRDefault="003C7AB2" w:rsidP="006E4572">
            <w:pPr>
              <w:widowControl/>
              <w:adjustRightInd/>
              <w:spacing w:line="360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 xml:space="preserve">rysunek = rys., schemat = </w:t>
            </w:r>
            <w:proofErr w:type="spellStart"/>
            <w:r w:rsidRPr="003C7AB2">
              <w:rPr>
                <w:rFonts w:ascii="Arial" w:hAnsi="Arial" w:cs="Arial"/>
                <w:sz w:val="22"/>
                <w:szCs w:val="22"/>
              </w:rPr>
              <w:t>schem</w:t>
            </w:r>
            <w:proofErr w:type="spellEnd"/>
            <w:r w:rsidRPr="003C7A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7AB2" w:rsidRPr="003C7AB2" w:rsidRDefault="003C7AB2" w:rsidP="006E4572">
            <w:pPr>
              <w:widowControl/>
              <w:adjustRightInd/>
              <w:spacing w:line="360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 xml:space="preserve">obliczenie = oblicz., wykonawczy = wykon.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 xml:space="preserve">Ilość </w:t>
            </w:r>
            <w:proofErr w:type="spellStart"/>
            <w:r w:rsidRPr="003C7AB2">
              <w:rPr>
                <w:rFonts w:ascii="Arial" w:hAnsi="Arial" w:cs="Arial"/>
                <w:sz w:val="22"/>
                <w:szCs w:val="22"/>
              </w:rPr>
              <w:t>j.p</w:t>
            </w:r>
            <w:proofErr w:type="spellEnd"/>
            <w:r w:rsidRPr="003C7A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7AB2" w:rsidRPr="003C7AB2" w:rsidTr="00D753BF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C7AB2" w:rsidRPr="003C7AB2" w:rsidTr="00D753BF">
        <w:trPr>
          <w:cantSplit/>
          <w:trHeight w:val="53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numPr>
                <w:ilvl w:val="1"/>
                <w:numId w:val="19"/>
              </w:numPr>
              <w:adjustRightInd/>
              <w:snapToGrid w:val="0"/>
              <w:spacing w:line="360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rys. zestawieniowy maszyn, urządzeń lub instalacji, budynku, wyrobu wieloelementowego.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napToGrid w:val="0"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C7AB2" w:rsidRPr="003C7AB2" w:rsidTr="00D753BF">
        <w:trPr>
          <w:cantSplit/>
          <w:trHeight w:val="51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numPr>
                <w:ilvl w:val="1"/>
                <w:numId w:val="19"/>
              </w:numPr>
              <w:adjustRightInd/>
              <w:snapToGrid w:val="0"/>
              <w:spacing w:line="360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rys. układu elektrycznego i elektronicznego, hydraulicznego, obwodu drukowanego, schemat wentylacji z obliczeniem, rys. patentowe.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napToGrid w:val="0"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C7AB2" w:rsidRPr="003C7AB2" w:rsidTr="00D753BF">
        <w:trPr>
          <w:cantSplit/>
          <w:trHeight w:val="50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numPr>
                <w:ilvl w:val="1"/>
                <w:numId w:val="19"/>
              </w:numPr>
              <w:adjustRightInd/>
              <w:snapToGrid w:val="0"/>
              <w:spacing w:line="360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 xml:space="preserve">rys. wyk. zespołów, podzespołów o liczbie detali pow. 20 poz. lub rys. </w:t>
            </w:r>
            <w:proofErr w:type="spellStart"/>
            <w:r w:rsidRPr="003C7AB2">
              <w:rPr>
                <w:rFonts w:ascii="Arial" w:hAnsi="Arial" w:cs="Arial"/>
                <w:sz w:val="22"/>
                <w:szCs w:val="22"/>
              </w:rPr>
              <w:t>zest</w:t>
            </w:r>
            <w:proofErr w:type="spellEnd"/>
            <w:r w:rsidRPr="003C7AB2">
              <w:rPr>
                <w:rFonts w:ascii="Arial" w:hAnsi="Arial" w:cs="Arial"/>
                <w:sz w:val="22"/>
                <w:szCs w:val="22"/>
              </w:rPr>
              <w:t>. wyrobów małoelementowych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napToGrid w:val="0"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C7AB2" w:rsidRPr="003C7AB2" w:rsidTr="00D753BF">
        <w:trPr>
          <w:cantSplit/>
          <w:trHeight w:val="34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numPr>
                <w:ilvl w:val="1"/>
                <w:numId w:val="19"/>
              </w:numPr>
              <w:adjustRightInd/>
              <w:snapToGrid w:val="0"/>
              <w:spacing w:line="360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 xml:space="preserve">rys. </w:t>
            </w:r>
            <w:proofErr w:type="spellStart"/>
            <w:r w:rsidRPr="003C7AB2">
              <w:rPr>
                <w:rFonts w:ascii="Arial" w:hAnsi="Arial" w:cs="Arial"/>
                <w:sz w:val="22"/>
                <w:szCs w:val="22"/>
              </w:rPr>
              <w:t>j.w</w:t>
            </w:r>
            <w:proofErr w:type="spellEnd"/>
            <w:r w:rsidRPr="003C7AB2">
              <w:rPr>
                <w:rFonts w:ascii="Arial" w:hAnsi="Arial" w:cs="Arial"/>
                <w:sz w:val="22"/>
                <w:szCs w:val="22"/>
              </w:rPr>
              <w:t>. o liczbie detali do 20 pozycji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C7AB2" w:rsidRPr="003C7AB2" w:rsidTr="00D753BF">
        <w:trPr>
          <w:cantSplit/>
          <w:trHeight w:val="33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numPr>
                <w:ilvl w:val="1"/>
                <w:numId w:val="19"/>
              </w:numPr>
              <w:adjustRightInd/>
              <w:snapToGrid w:val="0"/>
              <w:spacing w:line="360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rys. wykonawcze – detale powyżej 10 pozycji wymiarowych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3C7AB2" w:rsidRPr="003C7AB2" w:rsidTr="00D753BF">
        <w:trPr>
          <w:cantSplit/>
          <w:trHeight w:val="36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numPr>
                <w:ilvl w:val="1"/>
                <w:numId w:val="19"/>
              </w:numPr>
              <w:adjustRightInd/>
              <w:snapToGrid w:val="0"/>
              <w:spacing w:line="360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rys. wykonawcze – detale do 10 pozycji wymiarowych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3C7AB2" w:rsidRPr="003C7AB2" w:rsidTr="00D753BF">
        <w:trPr>
          <w:cantSplit/>
          <w:trHeight w:val="30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numPr>
                <w:ilvl w:val="1"/>
                <w:numId w:val="19"/>
              </w:numPr>
              <w:adjustRightInd/>
              <w:snapToGrid w:val="0"/>
              <w:spacing w:line="360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88467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oblicz. k</w:t>
            </w:r>
            <w:r w:rsidR="003C7AB2" w:rsidRPr="003C7AB2">
              <w:rPr>
                <w:rFonts w:ascii="Arial" w:hAnsi="Arial" w:cs="Arial"/>
                <w:sz w:val="22"/>
                <w:szCs w:val="22"/>
              </w:rPr>
              <w:t>onstrukcyjne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C7AB2" w:rsidRPr="003C7AB2" w:rsidTr="00D753BF">
        <w:trPr>
          <w:cantSplit/>
          <w:trHeight w:val="57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numPr>
                <w:ilvl w:val="1"/>
                <w:numId w:val="19"/>
              </w:numPr>
              <w:adjustRightInd/>
              <w:snapToGrid w:val="0"/>
              <w:spacing w:line="360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opisy techniczne, technologiczne, procesy technolo</w:t>
            </w:r>
            <w:r w:rsidR="00CD6E5E">
              <w:rPr>
                <w:rFonts w:ascii="Arial" w:hAnsi="Arial" w:cs="Arial"/>
                <w:sz w:val="22"/>
                <w:szCs w:val="22"/>
              </w:rPr>
              <w:t>giczne, dokumentacje techniczno-</w:t>
            </w:r>
            <w:r w:rsidRPr="003C7AB2">
              <w:rPr>
                <w:rFonts w:ascii="Arial" w:hAnsi="Arial" w:cs="Arial"/>
                <w:sz w:val="22"/>
                <w:szCs w:val="22"/>
              </w:rPr>
              <w:t>ruchowe (DTR)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napToGrid w:val="0"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5-6</w:t>
            </w:r>
          </w:p>
        </w:tc>
      </w:tr>
      <w:tr w:rsidR="003C7AB2" w:rsidRPr="003C7AB2" w:rsidTr="00D753BF">
        <w:trPr>
          <w:cantSplit/>
          <w:trHeight w:val="48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numPr>
                <w:ilvl w:val="1"/>
                <w:numId w:val="19"/>
              </w:numPr>
              <w:adjustRightInd/>
              <w:snapToGrid w:val="0"/>
              <w:spacing w:line="360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instrukcje obsługi stanowiska w tym szkice ideowe, instrukcje bhp, lub obróbcze, warunki odbioru jakości, schematy organizacyjne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napToGrid w:val="0"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3-4</w:t>
            </w:r>
          </w:p>
        </w:tc>
      </w:tr>
      <w:tr w:rsidR="003C7AB2" w:rsidRPr="003C7AB2" w:rsidTr="00D753BF">
        <w:trPr>
          <w:cantSplit/>
          <w:trHeight w:val="46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numPr>
                <w:ilvl w:val="1"/>
                <w:numId w:val="19"/>
              </w:numPr>
              <w:adjustRightInd/>
              <w:snapToGrid w:val="0"/>
              <w:spacing w:line="360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wykaz materiałów lub części, plany operacyjne, kalkulacje pełne, wypełnienie druków technicznych warsztat.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napToGrid w:val="0"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3C7AB2" w:rsidRPr="006E4572" w:rsidRDefault="003C7AB2" w:rsidP="006E457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3C7AB2" w:rsidRPr="003C7AB2" w:rsidRDefault="003C7AB2" w:rsidP="006E457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3C7AB2" w:rsidRPr="00BC2235" w:rsidRDefault="003C7AB2" w:rsidP="00BC2235">
      <w:pPr>
        <w:pStyle w:val="Akapitzlist"/>
        <w:numPr>
          <w:ilvl w:val="0"/>
          <w:numId w:val="36"/>
        </w:numPr>
        <w:suppressAutoHyphens/>
        <w:spacing w:line="360" w:lineRule="auto"/>
        <w:rPr>
          <w:rFonts w:ascii="Arial" w:hAnsi="Arial" w:cs="Arial"/>
          <w:u w:val="single"/>
        </w:rPr>
      </w:pPr>
      <w:r w:rsidRPr="00BC2235">
        <w:rPr>
          <w:rFonts w:ascii="Arial" w:hAnsi="Arial" w:cs="Arial"/>
          <w:b/>
          <w:u w:val="single"/>
        </w:rPr>
        <w:t>Współczynnik formatu</w:t>
      </w:r>
      <w:r w:rsidRPr="00BC2235">
        <w:rPr>
          <w:rFonts w:ascii="Arial" w:hAnsi="Arial" w:cs="Arial"/>
          <w:u w:val="single"/>
        </w:rPr>
        <w:t>:</w:t>
      </w:r>
    </w:p>
    <w:p w:rsidR="003C7AB2" w:rsidRPr="006E4572" w:rsidRDefault="003C7AB2" w:rsidP="00BC2235">
      <w:pPr>
        <w:widowControl/>
        <w:tabs>
          <w:tab w:val="left" w:pos="1134"/>
        </w:tabs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Dla rysunków o formacie innym niż A-4 stosuje się – dla celów rozliczeniowych</w:t>
      </w:r>
      <w:r w:rsidR="006E4572">
        <w:rPr>
          <w:rFonts w:ascii="Arial" w:hAnsi="Arial" w:cs="Arial"/>
          <w:sz w:val="22"/>
          <w:szCs w:val="22"/>
        </w:rPr>
        <w:br/>
      </w:r>
      <w:r w:rsidRPr="003C7AB2">
        <w:rPr>
          <w:rFonts w:ascii="Arial" w:hAnsi="Arial" w:cs="Arial"/>
          <w:sz w:val="22"/>
          <w:szCs w:val="22"/>
        </w:rPr>
        <w:t xml:space="preserve"> i prawidłowego wypełnienia „arkusza wyceny dokumentacji” – następujące przeliczniki (zamienniki) na format A-4.</w:t>
      </w:r>
    </w:p>
    <w:p w:rsidR="006E4572" w:rsidRPr="003C7AB2" w:rsidRDefault="006E4572" w:rsidP="00BC2235">
      <w:pPr>
        <w:widowControl/>
        <w:tabs>
          <w:tab w:val="left" w:pos="1134"/>
        </w:tabs>
        <w:suppressAutoHyphens/>
        <w:adjustRightInd/>
        <w:spacing w:line="360" w:lineRule="auto"/>
        <w:ind w:left="1134"/>
        <w:textAlignment w:val="auto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900"/>
        <w:gridCol w:w="900"/>
        <w:gridCol w:w="900"/>
        <w:gridCol w:w="900"/>
        <w:gridCol w:w="872"/>
      </w:tblGrid>
      <w:tr w:rsidR="003C7AB2" w:rsidRPr="003C7AB2" w:rsidTr="00D753B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Format faktyczny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A5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AB2">
              <w:rPr>
                <w:rFonts w:ascii="Arial" w:hAnsi="Arial" w:cs="Arial"/>
                <w:sz w:val="22"/>
                <w:szCs w:val="22"/>
                <w:lang w:val="en-US"/>
              </w:rPr>
              <w:t>A4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AB2">
              <w:rPr>
                <w:rFonts w:ascii="Arial" w:hAnsi="Arial" w:cs="Arial"/>
                <w:sz w:val="22"/>
                <w:szCs w:val="22"/>
                <w:lang w:val="en-US"/>
              </w:rPr>
              <w:t>A3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  <w:lang w:val="en-US"/>
              </w:rPr>
              <w:t>A2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A0</w:t>
            </w:r>
          </w:p>
        </w:tc>
      </w:tr>
      <w:tr w:rsidR="003C7AB2" w:rsidRPr="003C7AB2" w:rsidTr="00D753B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lub powierzchnia w dcm2 – 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3C7AB2" w:rsidRPr="003C7AB2" w:rsidTr="00D753B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przelicznik na A4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:rsidR="003C7AB2" w:rsidRPr="003C7AB2" w:rsidRDefault="003C7AB2" w:rsidP="006E457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3C7AB2" w:rsidRDefault="003C7AB2" w:rsidP="006E4572">
      <w:pPr>
        <w:widowControl/>
        <w:adjustRightInd/>
        <w:spacing w:line="360" w:lineRule="auto"/>
        <w:ind w:left="360"/>
        <w:contextualSpacing/>
        <w:textAlignment w:val="auto"/>
        <w:rPr>
          <w:rFonts w:ascii="Arial" w:hAnsi="Arial" w:cs="Arial"/>
          <w:sz w:val="22"/>
          <w:szCs w:val="22"/>
          <w:lang w:val="x-none"/>
        </w:rPr>
      </w:pPr>
      <w:r w:rsidRPr="003C7AB2">
        <w:rPr>
          <w:rFonts w:ascii="Arial" w:hAnsi="Arial" w:cs="Arial"/>
          <w:sz w:val="22"/>
          <w:szCs w:val="22"/>
          <w:lang w:val="x-none"/>
        </w:rPr>
        <w:t>Uwaga: formaty nietypowe zamienia się na format A4 z zaokrągleniem w dół do 0,5 form.A-4</w:t>
      </w:r>
    </w:p>
    <w:p w:rsidR="00BC2235" w:rsidRPr="003C7AB2" w:rsidRDefault="00BC2235" w:rsidP="006E4572">
      <w:pPr>
        <w:widowControl/>
        <w:adjustRightInd/>
        <w:spacing w:line="360" w:lineRule="auto"/>
        <w:ind w:left="360"/>
        <w:contextualSpacing/>
        <w:textAlignment w:val="auto"/>
        <w:rPr>
          <w:rFonts w:ascii="Arial" w:hAnsi="Arial" w:cs="Arial"/>
          <w:sz w:val="22"/>
          <w:szCs w:val="22"/>
          <w:lang w:val="x-none"/>
        </w:rPr>
      </w:pPr>
    </w:p>
    <w:p w:rsidR="003C7AB2" w:rsidRPr="00BC2235" w:rsidRDefault="003C7AB2" w:rsidP="00BC2235">
      <w:pPr>
        <w:pStyle w:val="Akapitzlist"/>
        <w:numPr>
          <w:ilvl w:val="0"/>
          <w:numId w:val="36"/>
        </w:numPr>
        <w:suppressAutoHyphens/>
        <w:spacing w:line="360" w:lineRule="auto"/>
        <w:rPr>
          <w:rFonts w:ascii="Arial" w:hAnsi="Arial" w:cs="Arial"/>
          <w:u w:val="single"/>
        </w:rPr>
      </w:pPr>
      <w:r w:rsidRPr="00BC2235">
        <w:rPr>
          <w:rFonts w:ascii="Arial" w:hAnsi="Arial" w:cs="Arial"/>
          <w:b/>
          <w:u w:val="single"/>
        </w:rPr>
        <w:t>Współczynnik trudności</w:t>
      </w:r>
      <w:r w:rsidRPr="00BC2235">
        <w:rPr>
          <w:rFonts w:ascii="Arial" w:hAnsi="Arial" w:cs="Arial"/>
          <w:u w:val="single"/>
        </w:rPr>
        <w:t>:</w:t>
      </w:r>
    </w:p>
    <w:p w:rsidR="003C7AB2" w:rsidRPr="003C7AB2" w:rsidRDefault="003C7AB2" w:rsidP="006E4572">
      <w:pPr>
        <w:widowControl/>
        <w:adjustRightInd/>
        <w:spacing w:line="360" w:lineRule="auto"/>
        <w:ind w:left="792"/>
        <w:contextualSpacing/>
        <w:textAlignment w:val="auto"/>
        <w:rPr>
          <w:rFonts w:ascii="Arial" w:hAnsi="Arial" w:cs="Arial"/>
          <w:sz w:val="22"/>
          <w:szCs w:val="22"/>
          <w:lang w:val="x-none"/>
        </w:rPr>
      </w:pPr>
      <w:r w:rsidRPr="003C7AB2">
        <w:rPr>
          <w:rFonts w:ascii="Arial" w:hAnsi="Arial" w:cs="Arial"/>
          <w:sz w:val="22"/>
          <w:szCs w:val="22"/>
          <w:lang w:val="x-none"/>
        </w:rPr>
        <w:t>Wyjściowe normy czasu koryguje się w górę lub w dół (zwyżka lub obniżka liczby normogodzin), w zależności od stopnia trudności wykonanej konkretnie pracy. Wskaźnikowe kryteria ułatwiające właściwe zakwalifikowanie do stopnia trudności,</w:t>
      </w:r>
      <w:r w:rsidR="006E4572">
        <w:rPr>
          <w:rFonts w:ascii="Arial" w:hAnsi="Arial" w:cs="Arial"/>
          <w:sz w:val="22"/>
          <w:szCs w:val="22"/>
          <w:lang w:val="x-none"/>
        </w:rPr>
        <w:br/>
      </w:r>
      <w:r w:rsidRPr="003C7AB2">
        <w:rPr>
          <w:rFonts w:ascii="Arial" w:hAnsi="Arial" w:cs="Arial"/>
          <w:sz w:val="22"/>
          <w:szCs w:val="22"/>
          <w:lang w:val="x-none"/>
        </w:rPr>
        <w:t xml:space="preserve"> z przedziałem i stopniowaniem co 0,1 przedstawiają się następująco:</w:t>
      </w:r>
    </w:p>
    <w:p w:rsidR="003C7AB2" w:rsidRPr="003C7AB2" w:rsidRDefault="003C7AB2" w:rsidP="006E4572">
      <w:pPr>
        <w:widowControl/>
        <w:numPr>
          <w:ilvl w:val="1"/>
          <w:numId w:val="34"/>
        </w:numPr>
        <w:tabs>
          <w:tab w:val="left" w:pos="1134"/>
        </w:tabs>
        <w:suppressAutoHyphens/>
        <w:adjustRightInd/>
        <w:spacing w:line="360" w:lineRule="auto"/>
        <w:ind w:left="993" w:hanging="633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Opracowanie bardzo trudne – współczynnik trudności od 1,6 – 2,0 - stosuje się go dla rysunków i dokumentacji dotyczących: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maszyn i urządzeń złożonych wieloczynnościowych, automatów i obrabiarek sterowanych, urządzeń i maszyn z linii obróbczych, urządzeń transportowo-dźwigowych,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 xml:space="preserve">prototypów maszyn i urządzeń, wyrobów i elektronarzędzi złożonych </w:t>
      </w:r>
      <w:r w:rsidR="006E4572">
        <w:rPr>
          <w:rFonts w:ascii="Arial" w:hAnsi="Arial" w:cs="Arial"/>
          <w:sz w:val="22"/>
          <w:szCs w:val="22"/>
        </w:rPr>
        <w:br/>
      </w:r>
      <w:r w:rsidRPr="003C7AB2">
        <w:rPr>
          <w:rFonts w:ascii="Arial" w:hAnsi="Arial" w:cs="Arial"/>
          <w:sz w:val="22"/>
          <w:szCs w:val="22"/>
        </w:rPr>
        <w:t>i wieloczynnościowych oraz oprzyrządowania do ich wykonania,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 xml:space="preserve">maszyn i urządzeń dla innych przemysłów, aparatury chemicznej, 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złożonych wyrobów i elementów kooperacyjnych o małej tolerancji wymiarowej,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układów i schematów elektrycznych, elektronicznych, układów zasilania, programatorów i obwodów drukowanych itp.</w:t>
      </w:r>
    </w:p>
    <w:p w:rsidR="003C7AB2" w:rsidRPr="003C7AB2" w:rsidRDefault="003C7AB2" w:rsidP="006E4572">
      <w:pPr>
        <w:widowControl/>
        <w:numPr>
          <w:ilvl w:val="1"/>
          <w:numId w:val="34"/>
        </w:numPr>
        <w:tabs>
          <w:tab w:val="left" w:pos="1134"/>
        </w:tabs>
        <w:suppressAutoHyphens/>
        <w:adjustRightInd/>
        <w:spacing w:line="360" w:lineRule="auto"/>
        <w:ind w:left="993" w:hanging="633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lastRenderedPageBreak/>
        <w:t>Opracowanie trudne – współczynnik trudności od 1,1 – 1,5 - stosuje się go dla rysunków i dokumentacji dotyczących: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zagadnień, konstrukcji maszyn, urządzeń i procesów wg 1,4 o niższym stopniu nowości rozwiązania,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zespołów maszyn i urządzeń jednoczynnościowych, uniwersalnych lub specjalistycznych,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mechanizmów i części poprawiających jakość stosowanych urządzeń, opracowań modernizacyjnych stan dotychczasowy,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nowych konstrukcyjnie i funkcyjnie wyrobów zmieniających poziom techniki krajowej oraz oprzyrządowań do ich realizacji,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nowych wyrobów wymagających zmiany ciągów i procesów technologicznych,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rysunków i dokumentacji związanych z ochronną przemysłową,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 xml:space="preserve">prostszych układów schematów instalacyjnych, elektrycznych, strukturowych, zamiennych receptur i zestawów, zmian w dotychczasowych konstrukcjach </w:t>
      </w:r>
      <w:r w:rsidR="006E4572">
        <w:rPr>
          <w:rFonts w:ascii="Arial" w:hAnsi="Arial" w:cs="Arial"/>
          <w:sz w:val="22"/>
          <w:szCs w:val="22"/>
        </w:rPr>
        <w:br/>
      </w:r>
      <w:r w:rsidRPr="003C7AB2">
        <w:rPr>
          <w:rFonts w:ascii="Arial" w:hAnsi="Arial" w:cs="Arial"/>
          <w:sz w:val="22"/>
          <w:szCs w:val="22"/>
        </w:rPr>
        <w:t>i rozwiązaniach, instalacji nietypowych urządzeń,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 xml:space="preserve">obliczeń wytrzymałościowych, receptur nowych w przemyśle chemicznym </w:t>
      </w:r>
      <w:r w:rsidR="006E4572">
        <w:rPr>
          <w:rFonts w:ascii="Arial" w:hAnsi="Arial" w:cs="Arial"/>
          <w:sz w:val="22"/>
          <w:szCs w:val="22"/>
        </w:rPr>
        <w:br/>
      </w:r>
      <w:r w:rsidRPr="003C7AB2">
        <w:rPr>
          <w:rFonts w:ascii="Arial" w:hAnsi="Arial" w:cs="Arial"/>
          <w:sz w:val="22"/>
          <w:szCs w:val="22"/>
        </w:rPr>
        <w:t>i materiałów budowlanych, planów operacyjnych nowych technologii, instrukcji stanowiskowych dla nowych stanowisk maszynowych,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dokumentacji techniczno-ruchowej nowych urządzeń, maszyn, wyrobów, instrukcji obsługi i warunków p.poż.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badań stanowiskowych, rozwiązań z zakresu poprawy stanowiskowych warunków pracy, poprawy organizacji i bezpieczeństwa pracy,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ekspertyz, analiz i opinii oraz opracowanych materiałów do przygotowania norm zakładowych (prace poza ryczałtowe),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rysunków detali o ilości pozycji wymiarowych – powyżej 10.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rysunków zestawieniowych i wykonawczych o zagęszczeniu powierzchni powyżej 80%, a skali powyżej 1:5 lub skali nietypowej (poza budownictwem),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 xml:space="preserve">opracowań technologicznych, wytrzymałościowych oraz planów operacyjnych prostych lecz z umieszczonymi w tekście rysunkami, wzorami, schematami, </w:t>
      </w:r>
      <w:r w:rsidR="006E4572">
        <w:rPr>
          <w:rFonts w:ascii="Arial" w:hAnsi="Arial" w:cs="Arial"/>
          <w:sz w:val="22"/>
          <w:szCs w:val="22"/>
        </w:rPr>
        <w:br/>
      </w:r>
      <w:r w:rsidRPr="003C7AB2">
        <w:rPr>
          <w:rFonts w:ascii="Arial" w:hAnsi="Arial" w:cs="Arial"/>
          <w:sz w:val="22"/>
          <w:szCs w:val="22"/>
        </w:rPr>
        <w:t>z przyjęciem wzrostu utrudnienia o ca 0,1 stopnia za każdą wstawkę dodatkową,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obliczeń efektów ekonomicznych projektów  oszczędnościowych, wieloskładnikowych itp.</w:t>
      </w:r>
    </w:p>
    <w:p w:rsidR="003C7AB2" w:rsidRPr="003C7AB2" w:rsidRDefault="003C7AB2" w:rsidP="006E4572">
      <w:pPr>
        <w:widowControl/>
        <w:numPr>
          <w:ilvl w:val="1"/>
          <w:numId w:val="34"/>
        </w:numPr>
        <w:tabs>
          <w:tab w:val="left" w:pos="1134"/>
        </w:tabs>
        <w:suppressAutoHyphens/>
        <w:adjustRightInd/>
        <w:spacing w:line="360" w:lineRule="auto"/>
        <w:ind w:left="993" w:hanging="633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Opracowanie typowe – bez mnożnika – współczynnik trudności – 1,0 - obejmują opracowania, dokumentację i rysunki przeciętne dotyczące: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maszyn i urządzeń prostych, powielanych lub powtarzanych,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uzupełnienia maszyn i konstrukcji znanych lub stosowanych,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typowych konstrukcji budowlanych, budowlano-montażowych instalacji, ciągów wentylacyjnych, urządzeń sanitarnych,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lastRenderedPageBreak/>
        <w:t>schematów instalacji, rysunków poglądowych, schematów ideowych, procesów technologicznych i produkcyjnych,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instrukcji stanowiskowych, obróbki i bhp dla stanowisk o nieskomplikowanej technologii,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opisów technicznych (poza opisami projektów wynalazczych) kalkulacji, zestawień materiałowych i norm czasu,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obliczenia efektów ekonomicznych, przyrostu produkcji lub nowych uruchomień itp.</w:t>
      </w:r>
    </w:p>
    <w:p w:rsidR="003C7AB2" w:rsidRPr="003C7AB2" w:rsidRDefault="003C7AB2" w:rsidP="006E4572">
      <w:pPr>
        <w:widowControl/>
        <w:numPr>
          <w:ilvl w:val="1"/>
          <w:numId w:val="34"/>
        </w:numPr>
        <w:tabs>
          <w:tab w:val="left" w:pos="1134"/>
        </w:tabs>
        <w:suppressAutoHyphens/>
        <w:adjustRightInd/>
        <w:spacing w:line="360" w:lineRule="auto"/>
        <w:ind w:left="993" w:hanging="633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Opracowanie łatwe – minusowy współczynnik trudności od 0,9-0,6 - stosuje się do opracowań i rysunków: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 xml:space="preserve">prostych i powtarzających się detali i elementów znormalizowanych (normalii) </w:t>
      </w:r>
      <w:r w:rsidR="006E4572">
        <w:rPr>
          <w:rFonts w:ascii="Arial" w:hAnsi="Arial" w:cs="Arial"/>
          <w:sz w:val="22"/>
          <w:szCs w:val="22"/>
        </w:rPr>
        <w:br/>
      </w:r>
      <w:r w:rsidRPr="003C7AB2">
        <w:rPr>
          <w:rFonts w:ascii="Arial" w:hAnsi="Arial" w:cs="Arial"/>
          <w:sz w:val="22"/>
          <w:szCs w:val="22"/>
        </w:rPr>
        <w:t>w widoku bez przekroju o 2 lub 3 wymiarach,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typowymiarów (w rysunkach wykonawczych) elementów powtarzanych,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wyciągów z wykazów i spisów materiałów,</w:t>
      </w:r>
    </w:p>
    <w:p w:rsidR="003C7AB2" w:rsidRP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powtórzeń i kopiowania,</w:t>
      </w:r>
    </w:p>
    <w:p w:rsidR="003C7AB2" w:rsidRDefault="003C7AB2" w:rsidP="006E4572">
      <w:pPr>
        <w:widowControl/>
        <w:numPr>
          <w:ilvl w:val="2"/>
          <w:numId w:val="34"/>
        </w:numPr>
        <w:suppressAutoHyphens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3C7AB2">
        <w:rPr>
          <w:rFonts w:ascii="Arial" w:hAnsi="Arial" w:cs="Arial"/>
          <w:sz w:val="22"/>
          <w:szCs w:val="22"/>
        </w:rPr>
        <w:t>opracowań inwetaryzacyjnych itp.</w:t>
      </w:r>
    </w:p>
    <w:p w:rsidR="00CD6E5E" w:rsidRPr="003C7AB2" w:rsidRDefault="00CD6E5E" w:rsidP="00CD6E5E">
      <w:pPr>
        <w:widowControl/>
        <w:suppressAutoHyphens/>
        <w:adjustRightInd/>
        <w:spacing w:line="360" w:lineRule="auto"/>
        <w:ind w:left="1224"/>
        <w:textAlignment w:val="auto"/>
        <w:rPr>
          <w:rFonts w:ascii="Arial" w:hAnsi="Arial" w:cs="Arial"/>
          <w:sz w:val="22"/>
          <w:szCs w:val="22"/>
        </w:rPr>
      </w:pPr>
    </w:p>
    <w:p w:rsidR="006E4572" w:rsidRPr="00CD6E5E" w:rsidRDefault="003C7AB2" w:rsidP="00CD6E5E">
      <w:pPr>
        <w:pStyle w:val="Akapitzlist"/>
        <w:numPr>
          <w:ilvl w:val="0"/>
          <w:numId w:val="36"/>
        </w:numPr>
        <w:suppressAutoHyphens/>
        <w:spacing w:line="360" w:lineRule="auto"/>
        <w:rPr>
          <w:rFonts w:ascii="Arial" w:hAnsi="Arial" w:cs="Arial"/>
        </w:rPr>
      </w:pPr>
      <w:r w:rsidRPr="00CD6E5E">
        <w:rPr>
          <w:rFonts w:ascii="Arial" w:hAnsi="Arial" w:cs="Arial"/>
          <w:b/>
          <w:u w:val="single"/>
        </w:rPr>
        <w:t>Współczynnik zagęszczania</w:t>
      </w:r>
      <w:r w:rsidR="00CD6E5E">
        <w:rPr>
          <w:rFonts w:ascii="Arial" w:hAnsi="Arial" w:cs="Arial"/>
        </w:rPr>
        <w:t xml:space="preserve">: </w:t>
      </w:r>
      <w:r w:rsidRPr="00CD6E5E">
        <w:rPr>
          <w:rFonts w:ascii="Arial" w:hAnsi="Arial" w:cs="Arial"/>
        </w:rPr>
        <w:t>stosuje się go według stwierdzonego wypełnienia powierzchni arkusza (formatki) rysunkiem, opisem, schematem z uwzględnieniem zastosowania minimum zagęszczenia dla rysunków, które, bez zmiany skali mogłyby się zmieścić na formacie o połowę mniejszej. Stopniowanie zmniejszające od 1,0 – 0,6 uwzględnia zagęszczenie i wypełnienie jak niżej:</w:t>
      </w:r>
      <w:r w:rsidR="006E4572" w:rsidRPr="00CD6E5E">
        <w:rPr>
          <w:rFonts w:ascii="Arial" w:hAnsi="Arial" w:cs="Arial"/>
        </w:rPr>
        <w:t xml:space="preserve"> </w:t>
      </w:r>
    </w:p>
    <w:tbl>
      <w:tblPr>
        <w:tblW w:w="9910" w:type="dxa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60"/>
        <w:gridCol w:w="1630"/>
      </w:tblGrid>
      <w:tr w:rsidR="003C7AB2" w:rsidRPr="003C7AB2" w:rsidTr="00D753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Poz.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Wypełnienie pow. arkusza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współczynnik</w:t>
            </w:r>
          </w:p>
        </w:tc>
      </w:tr>
      <w:tr w:rsidR="003C7AB2" w:rsidRPr="003C7AB2" w:rsidTr="00D753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powyżej 80%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C7AB2" w:rsidRPr="003C7AB2" w:rsidTr="00D753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75 – 80%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C7AB2" w:rsidRPr="003C7AB2" w:rsidTr="00D753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od 65 – 75 %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3C7AB2" w:rsidRPr="003C7AB2" w:rsidTr="00D753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od 60 – 65 %</w:t>
            </w:r>
            <w:bookmarkStart w:id="13" w:name="_GoBack"/>
            <w:bookmarkEnd w:id="13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3C7AB2" w:rsidRPr="003C7AB2" w:rsidTr="00D753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poniżej 60 %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</w:tbl>
    <w:p w:rsidR="00BC2235" w:rsidRDefault="00BC2235" w:rsidP="006E4572">
      <w:pPr>
        <w:widowControl/>
        <w:adjustRightInd/>
        <w:spacing w:before="60" w:after="60"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BC2235" w:rsidRDefault="00BC2235" w:rsidP="006E4572">
      <w:pPr>
        <w:widowControl/>
        <w:adjustRightInd/>
        <w:spacing w:before="60" w:after="60"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BC2235" w:rsidRPr="00CD6E5E" w:rsidRDefault="00CD6E5E" w:rsidP="00CD6E5E">
      <w:pPr>
        <w:pStyle w:val="Akapitzlist"/>
        <w:numPr>
          <w:ilvl w:val="0"/>
          <w:numId w:val="37"/>
        </w:numPr>
        <w:spacing w:before="60" w:after="60" w:line="360" w:lineRule="auto"/>
        <w:rPr>
          <w:rFonts w:ascii="Arial" w:hAnsi="Arial" w:cs="Arial"/>
          <w:b/>
          <w:u w:val="single"/>
        </w:rPr>
      </w:pPr>
      <w:r w:rsidRPr="00CD6E5E">
        <w:rPr>
          <w:rFonts w:ascii="Arial" w:hAnsi="Arial" w:cs="Arial"/>
          <w:b/>
          <w:u w:val="single"/>
        </w:rPr>
        <w:t>Kontrola projektowa</w:t>
      </w:r>
    </w:p>
    <w:tbl>
      <w:tblPr>
        <w:tblpPr w:leftFromText="141" w:rightFromText="141" w:vertAnchor="text" w:horzAnchor="margin" w:tblpY="2"/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30"/>
        <w:gridCol w:w="974"/>
      </w:tblGrid>
      <w:tr w:rsidR="00BC2235" w:rsidRPr="003C7AB2" w:rsidTr="00BC2235">
        <w:trPr>
          <w:cantSplit/>
          <w:trHeight w:val="61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35" w:rsidRPr="003C7AB2" w:rsidRDefault="00CD6E5E" w:rsidP="00BC2235">
            <w:pPr>
              <w:widowControl/>
              <w:adjustRightInd/>
              <w:snapToGrid w:val="0"/>
              <w:spacing w:line="360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235" w:rsidRPr="003C7AB2" w:rsidRDefault="00BC2235" w:rsidP="00BC2235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opracowanie koncepcji i założeń projektowych, kontrola bieżąca, sprawdzenie rysunków, obliczeń, dokumentacji opisowej - % do podstawowej jednostki projektowej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235" w:rsidRPr="003C7AB2" w:rsidRDefault="00BC2235" w:rsidP="00BC2235">
            <w:pPr>
              <w:widowControl/>
              <w:adjustRightInd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</w:tbl>
    <w:p w:rsidR="00BC2235" w:rsidRDefault="00BC2235" w:rsidP="006E4572">
      <w:pPr>
        <w:widowControl/>
        <w:adjustRightInd/>
        <w:spacing w:before="60" w:after="60"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BC2235" w:rsidRDefault="00BC2235" w:rsidP="006E4572">
      <w:pPr>
        <w:widowControl/>
        <w:adjustRightInd/>
        <w:spacing w:before="60" w:after="60"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BC2235" w:rsidRDefault="00BC2235" w:rsidP="006E4572">
      <w:pPr>
        <w:widowControl/>
        <w:adjustRightInd/>
        <w:spacing w:before="60" w:after="60"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BC2235" w:rsidRDefault="00BC2235" w:rsidP="006E4572">
      <w:pPr>
        <w:widowControl/>
        <w:adjustRightInd/>
        <w:spacing w:before="60" w:after="60"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3C7AB2" w:rsidRPr="00CD6E5E" w:rsidRDefault="003C7AB2" w:rsidP="00CD6E5E">
      <w:pPr>
        <w:pStyle w:val="Akapitzlist"/>
        <w:numPr>
          <w:ilvl w:val="0"/>
          <w:numId w:val="38"/>
        </w:numPr>
        <w:spacing w:before="60" w:after="60" w:line="360" w:lineRule="auto"/>
        <w:rPr>
          <w:rFonts w:ascii="Arial" w:hAnsi="Arial" w:cs="Arial"/>
          <w:b/>
          <w:u w:val="single"/>
        </w:rPr>
      </w:pPr>
      <w:r w:rsidRPr="00CD6E5E">
        <w:rPr>
          <w:rFonts w:ascii="Arial" w:hAnsi="Arial" w:cs="Arial"/>
          <w:b/>
          <w:u w:val="single"/>
        </w:rPr>
        <w:t>Pracochłonność nadzoru autorskiego przy projektach</w:t>
      </w:r>
    </w:p>
    <w:p w:rsidR="006E4572" w:rsidRPr="003C7AB2" w:rsidRDefault="006E4572" w:rsidP="006E4572">
      <w:pPr>
        <w:widowControl/>
        <w:adjustRightInd/>
        <w:spacing w:before="60" w:after="60"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60"/>
        <w:gridCol w:w="1630"/>
      </w:tblGrid>
      <w:tr w:rsidR="003C7AB2" w:rsidRPr="003C7AB2" w:rsidTr="00D753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 xml:space="preserve">Opis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 xml:space="preserve">Ilość </w:t>
            </w:r>
            <w:proofErr w:type="spellStart"/>
            <w:r w:rsidRPr="003C7AB2">
              <w:rPr>
                <w:rFonts w:ascii="Arial" w:hAnsi="Arial" w:cs="Arial"/>
                <w:sz w:val="22"/>
                <w:szCs w:val="22"/>
              </w:rPr>
              <w:t>j.p</w:t>
            </w:r>
            <w:proofErr w:type="spellEnd"/>
            <w:r w:rsidRPr="003C7AB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3C7AB2" w:rsidRPr="003C7AB2" w:rsidTr="00D753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Projekty dokumentacji według punktów od 3.7 do 3.10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C7AB2" w:rsidRPr="003C7AB2" w:rsidTr="00D753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 xml:space="preserve">Projekty dokumentacji obiektów niezbędnych do właściwego utrzymania bezpiecznych warunków pracy w Elektrowni, podestów, schodów, drabin </w:t>
            </w:r>
            <w:proofErr w:type="spellStart"/>
            <w:r w:rsidRPr="003C7AB2">
              <w:rPr>
                <w:rFonts w:ascii="Arial" w:hAnsi="Arial" w:cs="Arial"/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C7AB2" w:rsidRPr="003C7AB2" w:rsidTr="00D753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Projekty dokumentacji części zamiennych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B2" w:rsidRPr="003C7AB2" w:rsidRDefault="003C7AB2" w:rsidP="006E4572">
            <w:pPr>
              <w:widowControl/>
              <w:adjustRightInd/>
              <w:spacing w:before="60" w:after="60"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C7AB2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:rsidR="003C7AB2" w:rsidRPr="006E4572" w:rsidRDefault="003C7AB2" w:rsidP="006E457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3C7AB2" w:rsidRPr="006E4572" w:rsidRDefault="003C7AB2" w:rsidP="006E4572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280F49" w:rsidRPr="006E4572" w:rsidRDefault="00280F49" w:rsidP="006E4572">
      <w:pPr>
        <w:pStyle w:val="Nagwek1"/>
        <w:spacing w:line="360" w:lineRule="auto"/>
      </w:pPr>
      <w:bookmarkStart w:id="14" w:name="_Toc527018569"/>
      <w:r w:rsidRPr="006E4572">
        <w:t>ZAŁĄCZNIKI.</w:t>
      </w:r>
      <w:bookmarkEnd w:id="14"/>
    </w:p>
    <w:p w:rsidR="00280F49" w:rsidRPr="006E4572" w:rsidRDefault="00280F49" w:rsidP="006E4572">
      <w:pPr>
        <w:spacing w:line="360" w:lineRule="auto"/>
        <w:rPr>
          <w:rFonts w:ascii="Arial" w:hAnsi="Arial" w:cs="Arial"/>
          <w:sz w:val="22"/>
          <w:szCs w:val="22"/>
        </w:rPr>
      </w:pPr>
      <w:bookmarkStart w:id="15" w:name="_Toc419651150"/>
      <w:r w:rsidRPr="006E4572">
        <w:rPr>
          <w:rFonts w:ascii="Arial" w:hAnsi="Arial" w:cs="Arial"/>
          <w:sz w:val="22"/>
          <w:szCs w:val="22"/>
        </w:rPr>
        <w:t xml:space="preserve">Integralną częścią </w:t>
      </w:r>
      <w:r w:rsidR="005D2895" w:rsidRPr="006E4572">
        <w:rPr>
          <w:rFonts w:ascii="Arial" w:hAnsi="Arial" w:cs="Arial"/>
          <w:sz w:val="22"/>
          <w:szCs w:val="22"/>
        </w:rPr>
        <w:t>OPZ</w:t>
      </w:r>
      <w:r w:rsidRPr="006E4572">
        <w:rPr>
          <w:rFonts w:ascii="Arial" w:hAnsi="Arial" w:cs="Arial"/>
          <w:sz w:val="22"/>
          <w:szCs w:val="22"/>
        </w:rPr>
        <w:t xml:space="preserve">  są następujące załączniki:</w:t>
      </w:r>
      <w:bookmarkEnd w:id="15"/>
    </w:p>
    <w:p w:rsidR="003B1335" w:rsidRPr="006E4572" w:rsidRDefault="003B1335" w:rsidP="006E4572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3A2159" w:rsidRPr="006E4572" w:rsidRDefault="00280F49" w:rsidP="006E4572">
      <w:pPr>
        <w:pStyle w:val="Nagwek3"/>
        <w:numPr>
          <w:ilvl w:val="0"/>
          <w:numId w:val="8"/>
        </w:numPr>
        <w:spacing w:line="360" w:lineRule="auto"/>
        <w:ind w:left="499" w:hanging="357"/>
        <w:jc w:val="both"/>
        <w:rPr>
          <w:rFonts w:cs="Arial"/>
          <w:b w:val="0"/>
          <w:sz w:val="22"/>
          <w:szCs w:val="22"/>
        </w:rPr>
      </w:pPr>
      <w:bookmarkStart w:id="16" w:name="_Toc527018570"/>
      <w:bookmarkStart w:id="17" w:name="_Toc419651151"/>
      <w:r w:rsidRPr="006E4572">
        <w:rPr>
          <w:rFonts w:cs="Arial"/>
          <w:b w:val="0"/>
          <w:sz w:val="22"/>
          <w:szCs w:val="22"/>
        </w:rPr>
        <w:t>Załącznik nr </w:t>
      </w:r>
      <w:r w:rsidR="00E516EB" w:rsidRPr="006E4572" w:rsidDel="00E516EB">
        <w:rPr>
          <w:rFonts w:cs="Arial"/>
          <w:b w:val="0"/>
          <w:sz w:val="22"/>
          <w:szCs w:val="22"/>
        </w:rPr>
        <w:t xml:space="preserve"> </w:t>
      </w:r>
      <w:r w:rsidRPr="006E4572">
        <w:rPr>
          <w:rFonts w:cs="Arial"/>
          <w:b w:val="0"/>
          <w:sz w:val="22"/>
          <w:szCs w:val="22"/>
        </w:rPr>
        <w:t xml:space="preserve">1 – </w:t>
      </w:r>
      <w:r w:rsidR="003A2159" w:rsidRPr="006E4572">
        <w:rPr>
          <w:rFonts w:cs="Arial"/>
          <w:b w:val="0"/>
          <w:sz w:val="22"/>
          <w:szCs w:val="22"/>
        </w:rPr>
        <w:t xml:space="preserve">Szczegółowy zakres Usług </w:t>
      </w:r>
      <w:bookmarkEnd w:id="16"/>
    </w:p>
    <w:bookmarkEnd w:id="17"/>
    <w:p w:rsidR="00B70B97" w:rsidRPr="006E4572" w:rsidRDefault="00B70B97" w:rsidP="006E4572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vanish/>
          <w:color w:val="000000"/>
          <w:specVanish/>
        </w:rPr>
      </w:pPr>
    </w:p>
    <w:p w:rsidR="00B70B97" w:rsidRPr="006E4572" w:rsidRDefault="00B70B97" w:rsidP="006E4572">
      <w:pPr>
        <w:spacing w:line="360" w:lineRule="auto"/>
        <w:rPr>
          <w:rFonts w:ascii="Arial" w:hAnsi="Arial" w:cs="Arial"/>
          <w:b/>
          <w:vanish/>
          <w:color w:val="000000"/>
          <w:sz w:val="22"/>
          <w:szCs w:val="22"/>
          <w:specVanish/>
        </w:rPr>
      </w:pPr>
      <w:r w:rsidRPr="006E457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C7AB2" w:rsidRPr="006E4572" w:rsidRDefault="00B70B97" w:rsidP="006E4572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6E457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B1335" w:rsidRPr="006E4572" w:rsidRDefault="00B70B97" w:rsidP="006E457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>Załącznik nr</w:t>
      </w:r>
      <w:r w:rsidR="00E516EB" w:rsidRPr="006E4572">
        <w:rPr>
          <w:rFonts w:ascii="Arial" w:hAnsi="Arial" w:cs="Arial"/>
          <w:sz w:val="22"/>
          <w:szCs w:val="22"/>
        </w:rPr>
        <w:t xml:space="preserve"> 1</w:t>
      </w:r>
      <w:r w:rsidRPr="006E4572">
        <w:rPr>
          <w:rFonts w:ascii="Arial" w:hAnsi="Arial" w:cs="Arial"/>
          <w:sz w:val="22"/>
          <w:szCs w:val="22"/>
        </w:rPr>
        <w:t xml:space="preserve">  </w:t>
      </w:r>
    </w:p>
    <w:p w:rsidR="00B70B97" w:rsidRPr="006E4572" w:rsidRDefault="00B70B97" w:rsidP="006E457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A2159" w:rsidRPr="006E4572" w:rsidRDefault="003A2159" w:rsidP="006E457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>Szczegółowy zakres Usług projektowo konstrukcyjnych  w zakresie wykonania dokumentacji części zamiennych i elementów konstrukcji w tym urządzeń dźwigowych oraz  dokumentacji koncesyjno-dozorowej urządzeń ciśnieniowych.</w:t>
      </w:r>
    </w:p>
    <w:p w:rsidR="006E4572" w:rsidRPr="006E4572" w:rsidRDefault="006E4572" w:rsidP="00275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16" w:type="dxa"/>
        <w:tblInd w:w="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77"/>
        <w:gridCol w:w="1639"/>
      </w:tblGrid>
      <w:tr w:rsidR="00765E74" w:rsidRPr="006E4572" w:rsidTr="002750C4">
        <w:trPr>
          <w:trHeight w:val="215"/>
        </w:trPr>
        <w:tc>
          <w:tcPr>
            <w:tcW w:w="81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5E74" w:rsidRPr="006E4572" w:rsidRDefault="00765E74" w:rsidP="002750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572">
              <w:rPr>
                <w:rFonts w:ascii="Arial" w:hAnsi="Arial" w:cs="Arial"/>
                <w:bCs/>
                <w:sz w:val="22"/>
                <w:szCs w:val="22"/>
              </w:rPr>
              <w:t xml:space="preserve">Zakres prac </w:t>
            </w:r>
            <w:r w:rsidRPr="006E4572">
              <w:rPr>
                <w:rFonts w:ascii="Arial" w:hAnsi="Arial" w:cs="Arial"/>
                <w:sz w:val="22"/>
                <w:szCs w:val="22"/>
              </w:rPr>
              <w:t>projektowo konstrukcyjne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74" w:rsidRPr="006E4572" w:rsidRDefault="00765E74" w:rsidP="002750C4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b/>
                <w:bCs/>
                <w:sz w:val="22"/>
                <w:szCs w:val="22"/>
              </w:rPr>
              <w:t>Rodzaj rozliczeń</w:t>
            </w:r>
          </w:p>
        </w:tc>
      </w:tr>
      <w:tr w:rsidR="00765E74" w:rsidRPr="006E4572" w:rsidTr="002750C4">
        <w:trPr>
          <w:trHeight w:val="685"/>
        </w:trPr>
        <w:tc>
          <w:tcPr>
            <w:tcW w:w="8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E74" w:rsidRPr="006E4572" w:rsidRDefault="00765E74" w:rsidP="006E4572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>Wykonywanie rysunków i projektów zleconych przez Zamawiającego: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>wykonanie dokumentacji części zamiennych,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>wykonanie dokumentacji odtwarzającej elementy konstrukcyjne (poza elementami wymagającymi dokumentacji budowlanej),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>wykonanie dokumentacji: kół zębatych, sprzęgieł, wałów, osi, tulei, kół pasowych, uszczelnień</w:t>
            </w:r>
            <w:r w:rsidR="00264EC2">
              <w:rPr>
                <w:rFonts w:ascii="Arial" w:hAnsi="Arial" w:cs="Arial"/>
                <w:sz w:val="22"/>
                <w:szCs w:val="22"/>
              </w:rPr>
              <w:t>,</w:t>
            </w:r>
            <w:r w:rsidRPr="006E4572">
              <w:rPr>
                <w:rFonts w:ascii="Arial" w:hAnsi="Arial" w:cs="Arial"/>
                <w:sz w:val="22"/>
                <w:szCs w:val="22"/>
              </w:rPr>
              <w:t xml:space="preserve"> itp.,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>wykonanie dokumentacji konstrukcji stalowych typu: podesty i pomosty, schody, drabiny, obarierowania, osłon części wirujących</w:t>
            </w:r>
            <w:r w:rsidR="00264EC2">
              <w:rPr>
                <w:rFonts w:ascii="Arial" w:hAnsi="Arial" w:cs="Arial"/>
                <w:sz w:val="22"/>
                <w:szCs w:val="22"/>
              </w:rPr>
              <w:t>,</w:t>
            </w:r>
            <w:r w:rsidRPr="006E4572">
              <w:rPr>
                <w:rFonts w:ascii="Arial" w:hAnsi="Arial" w:cs="Arial"/>
                <w:sz w:val="22"/>
                <w:szCs w:val="22"/>
              </w:rPr>
              <w:t xml:space="preserve"> itp.,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 xml:space="preserve">wykonanie dokumentacji ram pod silniki i przekładnie, korpusów przekładni </w:t>
            </w:r>
            <w:r w:rsidR="00264EC2">
              <w:rPr>
                <w:rFonts w:ascii="Arial" w:hAnsi="Arial" w:cs="Arial"/>
                <w:sz w:val="22"/>
                <w:szCs w:val="22"/>
              </w:rPr>
              <w:br/>
            </w:r>
            <w:r w:rsidRPr="006E4572">
              <w:rPr>
                <w:rFonts w:ascii="Arial" w:hAnsi="Arial" w:cs="Arial"/>
                <w:sz w:val="22"/>
                <w:szCs w:val="22"/>
              </w:rPr>
              <w:t>i pomp, łożysk ślizgowych itp.,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>wykonanie dokumentacji elementów przenośników taśmowych, zsuwni, itp.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lastRenderedPageBreak/>
              <w:t>wykonanie dokumentacji koncesyjno-dozorowej urządzeń ciśnieniowych,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>wykonanie dokumentacji belek wciągnikowych,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>wykonanie dokumentacji ogrodzeń stalowych, bram, furtek</w:t>
            </w:r>
            <w:r w:rsidR="00264EC2">
              <w:rPr>
                <w:rFonts w:ascii="Arial" w:hAnsi="Arial" w:cs="Arial"/>
                <w:sz w:val="22"/>
                <w:szCs w:val="22"/>
              </w:rPr>
              <w:t>,</w:t>
            </w:r>
            <w:r w:rsidRPr="006E4572">
              <w:rPr>
                <w:rFonts w:ascii="Arial" w:hAnsi="Arial" w:cs="Arial"/>
                <w:sz w:val="22"/>
                <w:szCs w:val="22"/>
              </w:rPr>
              <w:t xml:space="preserve"> itp.,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 xml:space="preserve">wykonanie dokumentacji </w:t>
            </w:r>
            <w:r w:rsidR="003B262D" w:rsidRPr="006E4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4572">
              <w:rPr>
                <w:rFonts w:ascii="Arial" w:hAnsi="Arial" w:cs="Arial"/>
                <w:sz w:val="22"/>
                <w:szCs w:val="22"/>
              </w:rPr>
              <w:t xml:space="preserve">elementów rurociągów (zawieszeń, podparć, kompensatorów itp.) do średnicy DN </w:t>
            </w:r>
            <w:r w:rsidR="003B262D" w:rsidRPr="006E4572">
              <w:rPr>
                <w:rFonts w:ascii="Arial" w:hAnsi="Arial" w:cs="Arial"/>
                <w:sz w:val="22"/>
                <w:szCs w:val="22"/>
              </w:rPr>
              <w:t xml:space="preserve">1000 </w:t>
            </w:r>
            <w:r w:rsidRPr="006E4572">
              <w:rPr>
                <w:rFonts w:ascii="Arial" w:hAnsi="Arial" w:cs="Arial"/>
                <w:sz w:val="22"/>
                <w:szCs w:val="22"/>
              </w:rPr>
              <w:t>mm,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>prace kreślarskie,</w:t>
            </w:r>
          </w:p>
          <w:p w:rsidR="00765E74" w:rsidRPr="006E4572" w:rsidRDefault="00765E74" w:rsidP="006E4572">
            <w:pPr>
              <w:widowControl/>
              <w:numPr>
                <w:ilvl w:val="0"/>
                <w:numId w:val="16"/>
              </w:numPr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hanging="25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 xml:space="preserve">nadzór autorski - nad pracami zleconymi w ramach </w:t>
            </w:r>
            <w:r w:rsidR="003B262D" w:rsidRPr="006E4572">
              <w:rPr>
                <w:rFonts w:ascii="Arial" w:hAnsi="Arial" w:cs="Arial"/>
                <w:sz w:val="22"/>
                <w:szCs w:val="22"/>
              </w:rPr>
              <w:t>umowy</w:t>
            </w:r>
            <w:r w:rsidRPr="006E45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65E74" w:rsidRPr="006E4572" w:rsidRDefault="00765E74" w:rsidP="006E4572">
            <w:pPr>
              <w:widowControl/>
              <w:tabs>
                <w:tab w:val="left" w:pos="396"/>
              </w:tabs>
              <w:suppressAutoHyphens/>
              <w:autoSpaceDE w:val="0"/>
              <w:adjustRightInd/>
              <w:spacing w:line="360" w:lineRule="auto"/>
              <w:ind w:right="111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74" w:rsidRPr="006E4572" w:rsidRDefault="00765E74" w:rsidP="002750C4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65E74" w:rsidRPr="006E4572" w:rsidRDefault="006E4572" w:rsidP="002750C4">
            <w:pPr>
              <w:autoSpaceDE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E4572">
              <w:rPr>
                <w:rFonts w:ascii="Arial" w:hAnsi="Arial" w:cs="Arial"/>
                <w:sz w:val="22"/>
                <w:szCs w:val="22"/>
              </w:rPr>
              <w:t xml:space="preserve">Rozliczenie powykonawcze wg </w:t>
            </w:r>
            <w:r w:rsidR="00765E74" w:rsidRPr="006E4572">
              <w:rPr>
                <w:rFonts w:ascii="Arial" w:hAnsi="Arial" w:cs="Arial"/>
                <w:sz w:val="22"/>
                <w:szCs w:val="22"/>
              </w:rPr>
              <w:t xml:space="preserve">zasad określonych poniżej i </w:t>
            </w:r>
            <w:r w:rsidR="003B262D" w:rsidRPr="006E4572">
              <w:rPr>
                <w:rFonts w:ascii="Arial" w:hAnsi="Arial" w:cs="Arial"/>
                <w:sz w:val="22"/>
                <w:szCs w:val="22"/>
              </w:rPr>
              <w:t>stawek za jednostkę projektową</w:t>
            </w:r>
          </w:p>
        </w:tc>
      </w:tr>
    </w:tbl>
    <w:p w:rsidR="00765E74" w:rsidRPr="006E4572" w:rsidRDefault="00765E74" w:rsidP="006E4572">
      <w:pPr>
        <w:pStyle w:val="Tekstpodstawowy"/>
        <w:suppressAutoHyphens/>
        <w:spacing w:line="360" w:lineRule="auto"/>
        <w:ind w:left="360"/>
        <w:rPr>
          <w:sz w:val="22"/>
          <w:szCs w:val="22"/>
        </w:rPr>
      </w:pPr>
    </w:p>
    <w:p w:rsidR="00F44077" w:rsidRPr="006E4572" w:rsidRDefault="00F44077" w:rsidP="006E4572">
      <w:pPr>
        <w:pStyle w:val="Tekstpodstawowy"/>
        <w:suppressAutoHyphens/>
        <w:spacing w:line="360" w:lineRule="auto"/>
        <w:rPr>
          <w:i w:val="0"/>
          <w:sz w:val="22"/>
          <w:szCs w:val="22"/>
        </w:rPr>
      </w:pPr>
    </w:p>
    <w:p w:rsidR="00F44077" w:rsidRPr="009F79A3" w:rsidRDefault="00F44077" w:rsidP="009F79A3">
      <w:pPr>
        <w:suppressAutoHyphens/>
        <w:ind w:left="360"/>
        <w:rPr>
          <w:rFonts w:ascii="Arial" w:hAnsi="Arial" w:cs="Arial"/>
          <w:b/>
          <w:sz w:val="22"/>
          <w:szCs w:val="22"/>
        </w:rPr>
      </w:pPr>
    </w:p>
    <w:p w:rsidR="00F44077" w:rsidRDefault="00F44077" w:rsidP="00765E74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44077" w:rsidRDefault="00F44077" w:rsidP="00765E74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44077" w:rsidRDefault="00F44077" w:rsidP="00765E74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44077" w:rsidRDefault="00F44077" w:rsidP="00765E74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44077" w:rsidRDefault="00F44077" w:rsidP="00765E74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44077" w:rsidRDefault="00F44077" w:rsidP="00765E74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44077" w:rsidRDefault="00F44077" w:rsidP="00765E74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44077" w:rsidRDefault="00F44077" w:rsidP="00765E74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44077" w:rsidRDefault="00F44077" w:rsidP="00765E74">
      <w:pPr>
        <w:suppressAutoHyphens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A5482" w:rsidRPr="006743D8" w:rsidRDefault="00AA5482" w:rsidP="00782253">
      <w:pPr>
        <w:keepNext/>
        <w:spacing w:line="360" w:lineRule="auto"/>
        <w:outlineLvl w:val="2"/>
        <w:rPr>
          <w:rFonts w:ascii="Arial" w:hAnsi="Arial"/>
          <w:b/>
          <w:color w:val="000000"/>
        </w:rPr>
      </w:pPr>
    </w:p>
    <w:sectPr w:rsidR="00AA5482" w:rsidRPr="006743D8" w:rsidSect="00700C66">
      <w:headerReference w:type="default" r:id="rId8"/>
      <w:footerReference w:type="default" r:id="rId9"/>
      <w:pgSz w:w="11906" w:h="16838"/>
      <w:pgMar w:top="851" w:right="851" w:bottom="851" w:left="1418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10" w:rsidRDefault="00244710">
      <w:r>
        <w:separator/>
      </w:r>
    </w:p>
  </w:endnote>
  <w:endnote w:type="continuationSeparator" w:id="0">
    <w:p w:rsidR="00244710" w:rsidRDefault="002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2D" w:rsidRPr="004A70BC" w:rsidRDefault="003B262D" w:rsidP="00782253">
    <w:pPr>
      <w:widowControl/>
      <w:spacing w:before="240" w:line="240" w:lineRule="auto"/>
      <w:ind w:left="74" w:hanging="74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10" w:rsidRDefault="00244710">
      <w:r>
        <w:separator/>
      </w:r>
    </w:p>
  </w:footnote>
  <w:footnote w:type="continuationSeparator" w:id="0">
    <w:p w:rsidR="00244710" w:rsidRDefault="0024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2D" w:rsidRPr="00ED49F5" w:rsidRDefault="003B262D" w:rsidP="004A70BC">
    <w:pPr>
      <w:pStyle w:val="Nagwek"/>
      <w:pBdr>
        <w:bottom w:val="single" w:sz="4" w:space="1" w:color="auto"/>
      </w:pBdr>
      <w:spacing w:after="240" w:line="240" w:lineRule="auto"/>
      <w:rPr>
        <w:i/>
        <w:sz w:val="18"/>
        <w:szCs w:val="18"/>
        <w:lang w:val="pl-PL"/>
      </w:rPr>
    </w:pPr>
    <w:r w:rsidRPr="00A116FE">
      <w:rPr>
        <w:i/>
        <w:sz w:val="18"/>
        <w:szCs w:val="18"/>
        <w:lang w:val="pl-PL"/>
      </w:rPr>
      <w:t>OPIS PRZEDMIOTU ZAMÓWIENIA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884672">
      <w:rPr>
        <w:rStyle w:val="Numerstrony"/>
        <w:i/>
        <w:noProof/>
        <w:sz w:val="18"/>
        <w:szCs w:val="18"/>
      </w:rPr>
      <w:t>6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9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3" w:hanging="1440"/>
      </w:pPr>
    </w:lvl>
  </w:abstractNum>
  <w:abstractNum w:abstractNumId="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1D"/>
    <w:multiLevelType w:val="single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026928B9"/>
    <w:multiLevelType w:val="multilevel"/>
    <w:tmpl w:val="9C1AF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6E65A52"/>
    <w:multiLevelType w:val="multilevel"/>
    <w:tmpl w:val="B04C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E562500"/>
    <w:multiLevelType w:val="hybridMultilevel"/>
    <w:tmpl w:val="5630E9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5C0149"/>
    <w:multiLevelType w:val="multilevel"/>
    <w:tmpl w:val="F2F2D5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F56C48"/>
    <w:multiLevelType w:val="hybridMultilevel"/>
    <w:tmpl w:val="9FE23F32"/>
    <w:lvl w:ilvl="0" w:tplc="D042170A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201E"/>
    <w:multiLevelType w:val="hybridMultilevel"/>
    <w:tmpl w:val="C10EB8AE"/>
    <w:lvl w:ilvl="0" w:tplc="967A5344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2C211DD6"/>
    <w:multiLevelType w:val="multilevel"/>
    <w:tmpl w:val="A718E44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0D87AD0"/>
    <w:multiLevelType w:val="multilevel"/>
    <w:tmpl w:val="6290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505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62697A"/>
    <w:multiLevelType w:val="multilevel"/>
    <w:tmpl w:val="BDB21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0D602A8"/>
    <w:multiLevelType w:val="multilevel"/>
    <w:tmpl w:val="315A99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4021B1"/>
    <w:multiLevelType w:val="multilevel"/>
    <w:tmpl w:val="315A99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51953"/>
    <w:multiLevelType w:val="hybridMultilevel"/>
    <w:tmpl w:val="65303850"/>
    <w:lvl w:ilvl="0" w:tplc="B3903FA8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0962"/>
    <w:multiLevelType w:val="hybridMultilevel"/>
    <w:tmpl w:val="D66CAC8C"/>
    <w:lvl w:ilvl="0" w:tplc="2250AF20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822CD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273411A"/>
    <w:multiLevelType w:val="multilevel"/>
    <w:tmpl w:val="315A99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9051DA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AF3FBB"/>
    <w:multiLevelType w:val="multilevel"/>
    <w:tmpl w:val="9C1AF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9"/>
  </w:num>
  <w:num w:numId="8">
    <w:abstractNumId w:val="6"/>
  </w:num>
  <w:num w:numId="9">
    <w:abstractNumId w:val="23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9"/>
    <w:lvlOverride w:ilvl="0">
      <w:startOverride w:val="1"/>
    </w:lvlOverride>
  </w:num>
  <w:num w:numId="36">
    <w:abstractNumId w:val="17"/>
  </w:num>
  <w:num w:numId="37">
    <w:abstractNumId w:val="8"/>
  </w:num>
  <w:num w:numId="3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1A0"/>
    <w:rsid w:val="000003B5"/>
    <w:rsid w:val="00000F98"/>
    <w:rsid w:val="00001AEA"/>
    <w:rsid w:val="00004471"/>
    <w:rsid w:val="00005D8D"/>
    <w:rsid w:val="00005F84"/>
    <w:rsid w:val="00007ECE"/>
    <w:rsid w:val="0001056E"/>
    <w:rsid w:val="0001187E"/>
    <w:rsid w:val="00012485"/>
    <w:rsid w:val="00012B7E"/>
    <w:rsid w:val="00020567"/>
    <w:rsid w:val="000213BD"/>
    <w:rsid w:val="000251D7"/>
    <w:rsid w:val="00026166"/>
    <w:rsid w:val="00030717"/>
    <w:rsid w:val="000315F7"/>
    <w:rsid w:val="00033828"/>
    <w:rsid w:val="00033E0F"/>
    <w:rsid w:val="00034935"/>
    <w:rsid w:val="0003519C"/>
    <w:rsid w:val="00036681"/>
    <w:rsid w:val="00036A32"/>
    <w:rsid w:val="00036A7B"/>
    <w:rsid w:val="000370B4"/>
    <w:rsid w:val="00037C70"/>
    <w:rsid w:val="00040891"/>
    <w:rsid w:val="00040AA2"/>
    <w:rsid w:val="000436BB"/>
    <w:rsid w:val="000441A3"/>
    <w:rsid w:val="000449ED"/>
    <w:rsid w:val="00044BB9"/>
    <w:rsid w:val="000452C8"/>
    <w:rsid w:val="00050C7D"/>
    <w:rsid w:val="00052C6C"/>
    <w:rsid w:val="00053A1C"/>
    <w:rsid w:val="0005496F"/>
    <w:rsid w:val="0005584A"/>
    <w:rsid w:val="00056B05"/>
    <w:rsid w:val="000600B2"/>
    <w:rsid w:val="00060AA9"/>
    <w:rsid w:val="00060B8D"/>
    <w:rsid w:val="00062B0B"/>
    <w:rsid w:val="00063373"/>
    <w:rsid w:val="00067493"/>
    <w:rsid w:val="000674B5"/>
    <w:rsid w:val="000745A9"/>
    <w:rsid w:val="0007620B"/>
    <w:rsid w:val="0007651A"/>
    <w:rsid w:val="00080F40"/>
    <w:rsid w:val="00082727"/>
    <w:rsid w:val="00083A8C"/>
    <w:rsid w:val="00084DE2"/>
    <w:rsid w:val="000851A8"/>
    <w:rsid w:val="000934EA"/>
    <w:rsid w:val="000964BD"/>
    <w:rsid w:val="000977E9"/>
    <w:rsid w:val="00097FD5"/>
    <w:rsid w:val="000A2A54"/>
    <w:rsid w:val="000A529F"/>
    <w:rsid w:val="000A594D"/>
    <w:rsid w:val="000B0323"/>
    <w:rsid w:val="000B0488"/>
    <w:rsid w:val="000B0E8F"/>
    <w:rsid w:val="000B162E"/>
    <w:rsid w:val="000B38C0"/>
    <w:rsid w:val="000B5224"/>
    <w:rsid w:val="000C2157"/>
    <w:rsid w:val="000C3C31"/>
    <w:rsid w:val="000C4399"/>
    <w:rsid w:val="000C6653"/>
    <w:rsid w:val="000C794D"/>
    <w:rsid w:val="000D1DB9"/>
    <w:rsid w:val="000D30D3"/>
    <w:rsid w:val="000D5B7B"/>
    <w:rsid w:val="000D6087"/>
    <w:rsid w:val="000D6FEC"/>
    <w:rsid w:val="000E1333"/>
    <w:rsid w:val="000E2351"/>
    <w:rsid w:val="000E244E"/>
    <w:rsid w:val="000E278D"/>
    <w:rsid w:val="000E43F8"/>
    <w:rsid w:val="000E48EB"/>
    <w:rsid w:val="000E4F0E"/>
    <w:rsid w:val="000E5643"/>
    <w:rsid w:val="000E7C26"/>
    <w:rsid w:val="000F0BFF"/>
    <w:rsid w:val="000F2538"/>
    <w:rsid w:val="000F39FB"/>
    <w:rsid w:val="000F4395"/>
    <w:rsid w:val="000F5C53"/>
    <w:rsid w:val="000F7071"/>
    <w:rsid w:val="00100850"/>
    <w:rsid w:val="00101C5A"/>
    <w:rsid w:val="00102251"/>
    <w:rsid w:val="00102C0F"/>
    <w:rsid w:val="00103CA5"/>
    <w:rsid w:val="0010419C"/>
    <w:rsid w:val="00104283"/>
    <w:rsid w:val="00105759"/>
    <w:rsid w:val="001121E2"/>
    <w:rsid w:val="00112D10"/>
    <w:rsid w:val="00114400"/>
    <w:rsid w:val="00117043"/>
    <w:rsid w:val="001178B2"/>
    <w:rsid w:val="00122F23"/>
    <w:rsid w:val="00124833"/>
    <w:rsid w:val="00124E97"/>
    <w:rsid w:val="00127C3F"/>
    <w:rsid w:val="001302AA"/>
    <w:rsid w:val="001353F6"/>
    <w:rsid w:val="00136943"/>
    <w:rsid w:val="00140613"/>
    <w:rsid w:val="001423DA"/>
    <w:rsid w:val="00143934"/>
    <w:rsid w:val="00144428"/>
    <w:rsid w:val="00145711"/>
    <w:rsid w:val="00146E70"/>
    <w:rsid w:val="00147998"/>
    <w:rsid w:val="001500F1"/>
    <w:rsid w:val="001505CD"/>
    <w:rsid w:val="0015064A"/>
    <w:rsid w:val="0015140B"/>
    <w:rsid w:val="001522E7"/>
    <w:rsid w:val="001529FE"/>
    <w:rsid w:val="001535E7"/>
    <w:rsid w:val="00153D26"/>
    <w:rsid w:val="00154FEC"/>
    <w:rsid w:val="001563D6"/>
    <w:rsid w:val="001577A2"/>
    <w:rsid w:val="00157A9B"/>
    <w:rsid w:val="00157B24"/>
    <w:rsid w:val="00157D9B"/>
    <w:rsid w:val="001618CD"/>
    <w:rsid w:val="00164F86"/>
    <w:rsid w:val="00165835"/>
    <w:rsid w:val="001673B9"/>
    <w:rsid w:val="0016773C"/>
    <w:rsid w:val="00170F43"/>
    <w:rsid w:val="0017111A"/>
    <w:rsid w:val="00172693"/>
    <w:rsid w:val="001753E0"/>
    <w:rsid w:val="00175D19"/>
    <w:rsid w:val="00176ED7"/>
    <w:rsid w:val="00180531"/>
    <w:rsid w:val="001807A6"/>
    <w:rsid w:val="00180991"/>
    <w:rsid w:val="00180C75"/>
    <w:rsid w:val="001818CC"/>
    <w:rsid w:val="00184496"/>
    <w:rsid w:val="0018669C"/>
    <w:rsid w:val="001910C2"/>
    <w:rsid w:val="001913F6"/>
    <w:rsid w:val="00192D0E"/>
    <w:rsid w:val="00193326"/>
    <w:rsid w:val="001A0DB4"/>
    <w:rsid w:val="001A0F70"/>
    <w:rsid w:val="001A2DD6"/>
    <w:rsid w:val="001A479C"/>
    <w:rsid w:val="001A7824"/>
    <w:rsid w:val="001B0844"/>
    <w:rsid w:val="001B1695"/>
    <w:rsid w:val="001B3D0D"/>
    <w:rsid w:val="001B44F5"/>
    <w:rsid w:val="001B6801"/>
    <w:rsid w:val="001B6C81"/>
    <w:rsid w:val="001B6FBF"/>
    <w:rsid w:val="001C0CD8"/>
    <w:rsid w:val="001C0EBF"/>
    <w:rsid w:val="001C234C"/>
    <w:rsid w:val="001C238E"/>
    <w:rsid w:val="001C3621"/>
    <w:rsid w:val="001C38DD"/>
    <w:rsid w:val="001C451D"/>
    <w:rsid w:val="001C48C2"/>
    <w:rsid w:val="001C4A99"/>
    <w:rsid w:val="001C4E1A"/>
    <w:rsid w:val="001C585B"/>
    <w:rsid w:val="001D05F2"/>
    <w:rsid w:val="001D2610"/>
    <w:rsid w:val="001D2FD4"/>
    <w:rsid w:val="001D41B4"/>
    <w:rsid w:val="001D428B"/>
    <w:rsid w:val="001E27A1"/>
    <w:rsid w:val="001E52E5"/>
    <w:rsid w:val="001F0CE8"/>
    <w:rsid w:val="001F24CC"/>
    <w:rsid w:val="001F4E35"/>
    <w:rsid w:val="001F5178"/>
    <w:rsid w:val="001F6B70"/>
    <w:rsid w:val="00201C80"/>
    <w:rsid w:val="002108E3"/>
    <w:rsid w:val="00211492"/>
    <w:rsid w:val="00211F99"/>
    <w:rsid w:val="002120BB"/>
    <w:rsid w:val="0021215A"/>
    <w:rsid w:val="00212D28"/>
    <w:rsid w:val="00213700"/>
    <w:rsid w:val="002137B2"/>
    <w:rsid w:val="002158E7"/>
    <w:rsid w:val="002207FC"/>
    <w:rsid w:val="00220AF5"/>
    <w:rsid w:val="002210AC"/>
    <w:rsid w:val="00221851"/>
    <w:rsid w:val="00221C13"/>
    <w:rsid w:val="00223648"/>
    <w:rsid w:val="00223864"/>
    <w:rsid w:val="00223A4F"/>
    <w:rsid w:val="00227214"/>
    <w:rsid w:val="00230D06"/>
    <w:rsid w:val="00231A25"/>
    <w:rsid w:val="0023243A"/>
    <w:rsid w:val="00232DD2"/>
    <w:rsid w:val="0023428C"/>
    <w:rsid w:val="00235B20"/>
    <w:rsid w:val="002367B5"/>
    <w:rsid w:val="00244710"/>
    <w:rsid w:val="00244998"/>
    <w:rsid w:val="002452CF"/>
    <w:rsid w:val="00250B9B"/>
    <w:rsid w:val="002522C6"/>
    <w:rsid w:val="00254440"/>
    <w:rsid w:val="00254720"/>
    <w:rsid w:val="00255843"/>
    <w:rsid w:val="002567D2"/>
    <w:rsid w:val="00256C35"/>
    <w:rsid w:val="00262866"/>
    <w:rsid w:val="00262C8F"/>
    <w:rsid w:val="00262EA4"/>
    <w:rsid w:val="00263BDC"/>
    <w:rsid w:val="00263EAD"/>
    <w:rsid w:val="00264EC2"/>
    <w:rsid w:val="00265927"/>
    <w:rsid w:val="00267F68"/>
    <w:rsid w:val="0027156A"/>
    <w:rsid w:val="00271618"/>
    <w:rsid w:val="002718D8"/>
    <w:rsid w:val="002735D7"/>
    <w:rsid w:val="00274443"/>
    <w:rsid w:val="00274B62"/>
    <w:rsid w:val="002750C4"/>
    <w:rsid w:val="0027778A"/>
    <w:rsid w:val="0028040F"/>
    <w:rsid w:val="00280B8B"/>
    <w:rsid w:val="00280F49"/>
    <w:rsid w:val="00282878"/>
    <w:rsid w:val="00283DE9"/>
    <w:rsid w:val="00284591"/>
    <w:rsid w:val="002851C4"/>
    <w:rsid w:val="0028570C"/>
    <w:rsid w:val="00285745"/>
    <w:rsid w:val="00285F67"/>
    <w:rsid w:val="00286428"/>
    <w:rsid w:val="00287926"/>
    <w:rsid w:val="00293988"/>
    <w:rsid w:val="00293A1B"/>
    <w:rsid w:val="00293D36"/>
    <w:rsid w:val="00296FC1"/>
    <w:rsid w:val="002A680B"/>
    <w:rsid w:val="002B0A31"/>
    <w:rsid w:val="002B2CA0"/>
    <w:rsid w:val="002B5874"/>
    <w:rsid w:val="002C238A"/>
    <w:rsid w:val="002C4A05"/>
    <w:rsid w:val="002C56B2"/>
    <w:rsid w:val="002C5E85"/>
    <w:rsid w:val="002C7AD5"/>
    <w:rsid w:val="002C7C0A"/>
    <w:rsid w:val="002D549B"/>
    <w:rsid w:val="002D61F9"/>
    <w:rsid w:val="002D624B"/>
    <w:rsid w:val="002D6C7B"/>
    <w:rsid w:val="002E0191"/>
    <w:rsid w:val="002E02C5"/>
    <w:rsid w:val="002E2CF4"/>
    <w:rsid w:val="002E4F49"/>
    <w:rsid w:val="002E6CD2"/>
    <w:rsid w:val="002F2010"/>
    <w:rsid w:val="002F2764"/>
    <w:rsid w:val="002F3885"/>
    <w:rsid w:val="002F4ACF"/>
    <w:rsid w:val="002F6174"/>
    <w:rsid w:val="002F6E97"/>
    <w:rsid w:val="002F7711"/>
    <w:rsid w:val="002F7CCC"/>
    <w:rsid w:val="00303225"/>
    <w:rsid w:val="00304C66"/>
    <w:rsid w:val="003052C3"/>
    <w:rsid w:val="0030548F"/>
    <w:rsid w:val="00306C14"/>
    <w:rsid w:val="00306C7D"/>
    <w:rsid w:val="00306F8E"/>
    <w:rsid w:val="00307B25"/>
    <w:rsid w:val="003106C8"/>
    <w:rsid w:val="00313605"/>
    <w:rsid w:val="003138BE"/>
    <w:rsid w:val="00314608"/>
    <w:rsid w:val="00314B35"/>
    <w:rsid w:val="0031679B"/>
    <w:rsid w:val="0031689E"/>
    <w:rsid w:val="0032419F"/>
    <w:rsid w:val="00324455"/>
    <w:rsid w:val="003252D2"/>
    <w:rsid w:val="00327763"/>
    <w:rsid w:val="00330D4A"/>
    <w:rsid w:val="003356DD"/>
    <w:rsid w:val="00335748"/>
    <w:rsid w:val="0033621A"/>
    <w:rsid w:val="00336504"/>
    <w:rsid w:val="00342B09"/>
    <w:rsid w:val="003431F4"/>
    <w:rsid w:val="00344AFF"/>
    <w:rsid w:val="0034778E"/>
    <w:rsid w:val="003503F0"/>
    <w:rsid w:val="00350FD5"/>
    <w:rsid w:val="003510A3"/>
    <w:rsid w:val="00351D01"/>
    <w:rsid w:val="00352920"/>
    <w:rsid w:val="0035336F"/>
    <w:rsid w:val="00353D30"/>
    <w:rsid w:val="00354F1B"/>
    <w:rsid w:val="00356CF9"/>
    <w:rsid w:val="00360FE4"/>
    <w:rsid w:val="0036211B"/>
    <w:rsid w:val="0036550F"/>
    <w:rsid w:val="00367083"/>
    <w:rsid w:val="00370553"/>
    <w:rsid w:val="0037083B"/>
    <w:rsid w:val="00370A6F"/>
    <w:rsid w:val="00370C62"/>
    <w:rsid w:val="003712D3"/>
    <w:rsid w:val="00380BD2"/>
    <w:rsid w:val="00381DF7"/>
    <w:rsid w:val="00382707"/>
    <w:rsid w:val="00383AE6"/>
    <w:rsid w:val="00383DDA"/>
    <w:rsid w:val="00384352"/>
    <w:rsid w:val="00384A5B"/>
    <w:rsid w:val="00385D96"/>
    <w:rsid w:val="00386280"/>
    <w:rsid w:val="003867ED"/>
    <w:rsid w:val="00386FD4"/>
    <w:rsid w:val="00387347"/>
    <w:rsid w:val="00395800"/>
    <w:rsid w:val="00395901"/>
    <w:rsid w:val="003965F6"/>
    <w:rsid w:val="00397246"/>
    <w:rsid w:val="003A0084"/>
    <w:rsid w:val="003A0424"/>
    <w:rsid w:val="003A0686"/>
    <w:rsid w:val="003A144E"/>
    <w:rsid w:val="003A17A2"/>
    <w:rsid w:val="003A2159"/>
    <w:rsid w:val="003A290D"/>
    <w:rsid w:val="003A2912"/>
    <w:rsid w:val="003A5420"/>
    <w:rsid w:val="003A6580"/>
    <w:rsid w:val="003A7992"/>
    <w:rsid w:val="003B1335"/>
    <w:rsid w:val="003B262D"/>
    <w:rsid w:val="003B2F50"/>
    <w:rsid w:val="003B728F"/>
    <w:rsid w:val="003B7F45"/>
    <w:rsid w:val="003C0DCD"/>
    <w:rsid w:val="003C26A4"/>
    <w:rsid w:val="003C3E45"/>
    <w:rsid w:val="003C4292"/>
    <w:rsid w:val="003C44ED"/>
    <w:rsid w:val="003C5488"/>
    <w:rsid w:val="003C54DA"/>
    <w:rsid w:val="003C7AB2"/>
    <w:rsid w:val="003D0C79"/>
    <w:rsid w:val="003D1EB4"/>
    <w:rsid w:val="003D67CE"/>
    <w:rsid w:val="003E08E6"/>
    <w:rsid w:val="003E2BF2"/>
    <w:rsid w:val="003E36DD"/>
    <w:rsid w:val="003E4D5D"/>
    <w:rsid w:val="003E5D40"/>
    <w:rsid w:val="003E7C0E"/>
    <w:rsid w:val="003E7CD8"/>
    <w:rsid w:val="003F0F63"/>
    <w:rsid w:val="003F2D68"/>
    <w:rsid w:val="003F39E8"/>
    <w:rsid w:val="003F720E"/>
    <w:rsid w:val="00402758"/>
    <w:rsid w:val="00402A40"/>
    <w:rsid w:val="00402C0F"/>
    <w:rsid w:val="004062BE"/>
    <w:rsid w:val="0041446D"/>
    <w:rsid w:val="004164D5"/>
    <w:rsid w:val="004222C7"/>
    <w:rsid w:val="0042328F"/>
    <w:rsid w:val="00424120"/>
    <w:rsid w:val="00424E3D"/>
    <w:rsid w:val="004260D9"/>
    <w:rsid w:val="0042665F"/>
    <w:rsid w:val="004306FA"/>
    <w:rsid w:val="00431A2F"/>
    <w:rsid w:val="00432441"/>
    <w:rsid w:val="00432731"/>
    <w:rsid w:val="00433E2B"/>
    <w:rsid w:val="00433F77"/>
    <w:rsid w:val="00434687"/>
    <w:rsid w:val="0043549F"/>
    <w:rsid w:val="00436538"/>
    <w:rsid w:val="004368AF"/>
    <w:rsid w:val="004370BB"/>
    <w:rsid w:val="0043713D"/>
    <w:rsid w:val="0043724A"/>
    <w:rsid w:val="00437B6E"/>
    <w:rsid w:val="00441A24"/>
    <w:rsid w:val="00442B4C"/>
    <w:rsid w:val="004452A6"/>
    <w:rsid w:val="00451B5A"/>
    <w:rsid w:val="0045606E"/>
    <w:rsid w:val="00456F6F"/>
    <w:rsid w:val="00457BBE"/>
    <w:rsid w:val="00463CC1"/>
    <w:rsid w:val="004647D0"/>
    <w:rsid w:val="0046735B"/>
    <w:rsid w:val="004711D3"/>
    <w:rsid w:val="004736FD"/>
    <w:rsid w:val="00474CCC"/>
    <w:rsid w:val="00475C40"/>
    <w:rsid w:val="004768FE"/>
    <w:rsid w:val="004769E8"/>
    <w:rsid w:val="004833F8"/>
    <w:rsid w:val="00484A5F"/>
    <w:rsid w:val="00484CB9"/>
    <w:rsid w:val="0048575E"/>
    <w:rsid w:val="00486921"/>
    <w:rsid w:val="0049033E"/>
    <w:rsid w:val="004904B0"/>
    <w:rsid w:val="004938D9"/>
    <w:rsid w:val="00497023"/>
    <w:rsid w:val="004A026F"/>
    <w:rsid w:val="004A0BC3"/>
    <w:rsid w:val="004A364E"/>
    <w:rsid w:val="004A3B13"/>
    <w:rsid w:val="004A70BC"/>
    <w:rsid w:val="004B6E3D"/>
    <w:rsid w:val="004C16F2"/>
    <w:rsid w:val="004C1E0D"/>
    <w:rsid w:val="004C38CB"/>
    <w:rsid w:val="004C5363"/>
    <w:rsid w:val="004C6365"/>
    <w:rsid w:val="004D0D67"/>
    <w:rsid w:val="004D3505"/>
    <w:rsid w:val="004D4542"/>
    <w:rsid w:val="004D4C9D"/>
    <w:rsid w:val="004D53DD"/>
    <w:rsid w:val="004E0750"/>
    <w:rsid w:val="004E4644"/>
    <w:rsid w:val="004E78E0"/>
    <w:rsid w:val="004F0019"/>
    <w:rsid w:val="004F053F"/>
    <w:rsid w:val="004F0D39"/>
    <w:rsid w:val="004F46EA"/>
    <w:rsid w:val="004F4D54"/>
    <w:rsid w:val="004F6D5D"/>
    <w:rsid w:val="004F6DFE"/>
    <w:rsid w:val="00500779"/>
    <w:rsid w:val="00500AC8"/>
    <w:rsid w:val="0050268D"/>
    <w:rsid w:val="00502D00"/>
    <w:rsid w:val="00502F99"/>
    <w:rsid w:val="005036A0"/>
    <w:rsid w:val="00504DAE"/>
    <w:rsid w:val="0051123F"/>
    <w:rsid w:val="005114C1"/>
    <w:rsid w:val="00511BBC"/>
    <w:rsid w:val="005134D6"/>
    <w:rsid w:val="00516DB0"/>
    <w:rsid w:val="00523578"/>
    <w:rsid w:val="00523E9B"/>
    <w:rsid w:val="00524D1A"/>
    <w:rsid w:val="00526CA2"/>
    <w:rsid w:val="00530BB4"/>
    <w:rsid w:val="00531670"/>
    <w:rsid w:val="00531DCE"/>
    <w:rsid w:val="00532109"/>
    <w:rsid w:val="005359B7"/>
    <w:rsid w:val="005364D2"/>
    <w:rsid w:val="005370FA"/>
    <w:rsid w:val="005412EB"/>
    <w:rsid w:val="005436F0"/>
    <w:rsid w:val="00545B42"/>
    <w:rsid w:val="005463C7"/>
    <w:rsid w:val="0054768E"/>
    <w:rsid w:val="00547B87"/>
    <w:rsid w:val="00552EE7"/>
    <w:rsid w:val="005534B2"/>
    <w:rsid w:val="00554668"/>
    <w:rsid w:val="00554793"/>
    <w:rsid w:val="0055621D"/>
    <w:rsid w:val="00561D07"/>
    <w:rsid w:val="0056251A"/>
    <w:rsid w:val="005637EE"/>
    <w:rsid w:val="005643FC"/>
    <w:rsid w:val="0056567A"/>
    <w:rsid w:val="00565CEF"/>
    <w:rsid w:val="00567EB6"/>
    <w:rsid w:val="00571304"/>
    <w:rsid w:val="005724AA"/>
    <w:rsid w:val="005739F6"/>
    <w:rsid w:val="00573C59"/>
    <w:rsid w:val="00574B0A"/>
    <w:rsid w:val="005807EB"/>
    <w:rsid w:val="00581168"/>
    <w:rsid w:val="00582354"/>
    <w:rsid w:val="005834D1"/>
    <w:rsid w:val="00583BDB"/>
    <w:rsid w:val="00586C9F"/>
    <w:rsid w:val="00586FBB"/>
    <w:rsid w:val="00590656"/>
    <w:rsid w:val="0059132B"/>
    <w:rsid w:val="005920F0"/>
    <w:rsid w:val="00592BBB"/>
    <w:rsid w:val="00596D44"/>
    <w:rsid w:val="005A02F7"/>
    <w:rsid w:val="005A0B51"/>
    <w:rsid w:val="005A1620"/>
    <w:rsid w:val="005A176E"/>
    <w:rsid w:val="005A3FE3"/>
    <w:rsid w:val="005A47E8"/>
    <w:rsid w:val="005A7439"/>
    <w:rsid w:val="005B051C"/>
    <w:rsid w:val="005B065F"/>
    <w:rsid w:val="005B0EBD"/>
    <w:rsid w:val="005B349A"/>
    <w:rsid w:val="005B3E20"/>
    <w:rsid w:val="005B5711"/>
    <w:rsid w:val="005B5DEC"/>
    <w:rsid w:val="005B6C12"/>
    <w:rsid w:val="005C0271"/>
    <w:rsid w:val="005C14BB"/>
    <w:rsid w:val="005C193E"/>
    <w:rsid w:val="005C23D1"/>
    <w:rsid w:val="005C2A03"/>
    <w:rsid w:val="005C304D"/>
    <w:rsid w:val="005C3191"/>
    <w:rsid w:val="005C3990"/>
    <w:rsid w:val="005C4576"/>
    <w:rsid w:val="005C4579"/>
    <w:rsid w:val="005C5E11"/>
    <w:rsid w:val="005C5EBD"/>
    <w:rsid w:val="005C7621"/>
    <w:rsid w:val="005C7E96"/>
    <w:rsid w:val="005D2895"/>
    <w:rsid w:val="005D7C42"/>
    <w:rsid w:val="005E2979"/>
    <w:rsid w:val="005E51A2"/>
    <w:rsid w:val="005F1A07"/>
    <w:rsid w:val="005F2976"/>
    <w:rsid w:val="005F29C2"/>
    <w:rsid w:val="005F4E9C"/>
    <w:rsid w:val="006011F4"/>
    <w:rsid w:val="006035AB"/>
    <w:rsid w:val="0060448B"/>
    <w:rsid w:val="00604B46"/>
    <w:rsid w:val="00604D3E"/>
    <w:rsid w:val="0060544C"/>
    <w:rsid w:val="00606AF4"/>
    <w:rsid w:val="00612416"/>
    <w:rsid w:val="006135EE"/>
    <w:rsid w:val="00616497"/>
    <w:rsid w:val="0061711C"/>
    <w:rsid w:val="00617524"/>
    <w:rsid w:val="0062044E"/>
    <w:rsid w:val="006205BD"/>
    <w:rsid w:val="00622695"/>
    <w:rsid w:val="006234CD"/>
    <w:rsid w:val="00626701"/>
    <w:rsid w:val="0062713E"/>
    <w:rsid w:val="006272BD"/>
    <w:rsid w:val="00627864"/>
    <w:rsid w:val="006300E0"/>
    <w:rsid w:val="006310A9"/>
    <w:rsid w:val="00631CD3"/>
    <w:rsid w:val="006359F9"/>
    <w:rsid w:val="0064017A"/>
    <w:rsid w:val="0064081D"/>
    <w:rsid w:val="00640D7C"/>
    <w:rsid w:val="0064377B"/>
    <w:rsid w:val="00647BC6"/>
    <w:rsid w:val="0065274B"/>
    <w:rsid w:val="00652B71"/>
    <w:rsid w:val="006530D0"/>
    <w:rsid w:val="0065728E"/>
    <w:rsid w:val="00660321"/>
    <w:rsid w:val="006603BA"/>
    <w:rsid w:val="00660B16"/>
    <w:rsid w:val="006625CF"/>
    <w:rsid w:val="006634E8"/>
    <w:rsid w:val="00664670"/>
    <w:rsid w:val="00665054"/>
    <w:rsid w:val="00665429"/>
    <w:rsid w:val="00666193"/>
    <w:rsid w:val="00666212"/>
    <w:rsid w:val="00666465"/>
    <w:rsid w:val="00670CC3"/>
    <w:rsid w:val="0067159B"/>
    <w:rsid w:val="006743D8"/>
    <w:rsid w:val="0067476D"/>
    <w:rsid w:val="00674959"/>
    <w:rsid w:val="006769B7"/>
    <w:rsid w:val="00676B32"/>
    <w:rsid w:val="006770F2"/>
    <w:rsid w:val="00677BDF"/>
    <w:rsid w:val="00681C28"/>
    <w:rsid w:val="0068318B"/>
    <w:rsid w:val="00686E08"/>
    <w:rsid w:val="00686ED4"/>
    <w:rsid w:val="0069233F"/>
    <w:rsid w:val="00695532"/>
    <w:rsid w:val="006961B1"/>
    <w:rsid w:val="00696ACC"/>
    <w:rsid w:val="006974B7"/>
    <w:rsid w:val="006A0513"/>
    <w:rsid w:val="006A1611"/>
    <w:rsid w:val="006A3CA1"/>
    <w:rsid w:val="006A4142"/>
    <w:rsid w:val="006A4298"/>
    <w:rsid w:val="006A464F"/>
    <w:rsid w:val="006A5867"/>
    <w:rsid w:val="006A7324"/>
    <w:rsid w:val="006A750F"/>
    <w:rsid w:val="006B2CBC"/>
    <w:rsid w:val="006B30B4"/>
    <w:rsid w:val="006B3981"/>
    <w:rsid w:val="006B473E"/>
    <w:rsid w:val="006B476B"/>
    <w:rsid w:val="006B4B86"/>
    <w:rsid w:val="006B593F"/>
    <w:rsid w:val="006B614F"/>
    <w:rsid w:val="006C284D"/>
    <w:rsid w:val="006C50AA"/>
    <w:rsid w:val="006D01C5"/>
    <w:rsid w:val="006D27BC"/>
    <w:rsid w:val="006D49D2"/>
    <w:rsid w:val="006D7674"/>
    <w:rsid w:val="006D7793"/>
    <w:rsid w:val="006D7B15"/>
    <w:rsid w:val="006E38A5"/>
    <w:rsid w:val="006E3AC8"/>
    <w:rsid w:val="006E4572"/>
    <w:rsid w:val="006F1B42"/>
    <w:rsid w:val="006F58E6"/>
    <w:rsid w:val="006F64AC"/>
    <w:rsid w:val="00700C66"/>
    <w:rsid w:val="00701F18"/>
    <w:rsid w:val="007024E1"/>
    <w:rsid w:val="00703657"/>
    <w:rsid w:val="00703711"/>
    <w:rsid w:val="00705F70"/>
    <w:rsid w:val="00710C4F"/>
    <w:rsid w:val="00711712"/>
    <w:rsid w:val="00711E03"/>
    <w:rsid w:val="00713356"/>
    <w:rsid w:val="00714507"/>
    <w:rsid w:val="007158D4"/>
    <w:rsid w:val="00716650"/>
    <w:rsid w:val="00721320"/>
    <w:rsid w:val="00721E38"/>
    <w:rsid w:val="007232B4"/>
    <w:rsid w:val="00727C7F"/>
    <w:rsid w:val="007304E4"/>
    <w:rsid w:val="00732047"/>
    <w:rsid w:val="00732749"/>
    <w:rsid w:val="00733558"/>
    <w:rsid w:val="00734969"/>
    <w:rsid w:val="00736619"/>
    <w:rsid w:val="007373F5"/>
    <w:rsid w:val="007376AB"/>
    <w:rsid w:val="00741981"/>
    <w:rsid w:val="007422A1"/>
    <w:rsid w:val="00742F10"/>
    <w:rsid w:val="0075034D"/>
    <w:rsid w:val="007508ED"/>
    <w:rsid w:val="0075210D"/>
    <w:rsid w:val="00753C9A"/>
    <w:rsid w:val="00762743"/>
    <w:rsid w:val="00765E74"/>
    <w:rsid w:val="0076687F"/>
    <w:rsid w:val="00766EDE"/>
    <w:rsid w:val="007714B5"/>
    <w:rsid w:val="007741FF"/>
    <w:rsid w:val="0077499B"/>
    <w:rsid w:val="0077506F"/>
    <w:rsid w:val="0077534E"/>
    <w:rsid w:val="007759FC"/>
    <w:rsid w:val="007761AF"/>
    <w:rsid w:val="00781396"/>
    <w:rsid w:val="00782253"/>
    <w:rsid w:val="0078493B"/>
    <w:rsid w:val="00784E03"/>
    <w:rsid w:val="007850C3"/>
    <w:rsid w:val="007874FA"/>
    <w:rsid w:val="0079027F"/>
    <w:rsid w:val="00791BAF"/>
    <w:rsid w:val="00793952"/>
    <w:rsid w:val="007939E5"/>
    <w:rsid w:val="00794295"/>
    <w:rsid w:val="00794988"/>
    <w:rsid w:val="007A07C8"/>
    <w:rsid w:val="007A3A7C"/>
    <w:rsid w:val="007A724C"/>
    <w:rsid w:val="007A7894"/>
    <w:rsid w:val="007B22C4"/>
    <w:rsid w:val="007B35C7"/>
    <w:rsid w:val="007B4ADA"/>
    <w:rsid w:val="007B5985"/>
    <w:rsid w:val="007B66CD"/>
    <w:rsid w:val="007B6A49"/>
    <w:rsid w:val="007B7190"/>
    <w:rsid w:val="007B7794"/>
    <w:rsid w:val="007B799F"/>
    <w:rsid w:val="007B7A6B"/>
    <w:rsid w:val="007B7E31"/>
    <w:rsid w:val="007C26BB"/>
    <w:rsid w:val="007C5614"/>
    <w:rsid w:val="007C62FD"/>
    <w:rsid w:val="007C6FED"/>
    <w:rsid w:val="007D0B96"/>
    <w:rsid w:val="007D307C"/>
    <w:rsid w:val="007D37A7"/>
    <w:rsid w:val="007D39CD"/>
    <w:rsid w:val="007D72F5"/>
    <w:rsid w:val="007D77CA"/>
    <w:rsid w:val="007D7911"/>
    <w:rsid w:val="007E01D5"/>
    <w:rsid w:val="007E0463"/>
    <w:rsid w:val="007E0841"/>
    <w:rsid w:val="007E0CF1"/>
    <w:rsid w:val="007E1F3D"/>
    <w:rsid w:val="007E37BC"/>
    <w:rsid w:val="007E5131"/>
    <w:rsid w:val="007E51D3"/>
    <w:rsid w:val="007E51E4"/>
    <w:rsid w:val="007E568A"/>
    <w:rsid w:val="007E7614"/>
    <w:rsid w:val="007F18CD"/>
    <w:rsid w:val="007F265F"/>
    <w:rsid w:val="007F35AC"/>
    <w:rsid w:val="007F3F17"/>
    <w:rsid w:val="007F6562"/>
    <w:rsid w:val="007F6A84"/>
    <w:rsid w:val="0080060E"/>
    <w:rsid w:val="00800B47"/>
    <w:rsid w:val="0080141D"/>
    <w:rsid w:val="008019EF"/>
    <w:rsid w:val="00802B0B"/>
    <w:rsid w:val="00802C17"/>
    <w:rsid w:val="00803B52"/>
    <w:rsid w:val="00805378"/>
    <w:rsid w:val="00807092"/>
    <w:rsid w:val="008071D1"/>
    <w:rsid w:val="00807E03"/>
    <w:rsid w:val="008105D6"/>
    <w:rsid w:val="00813191"/>
    <w:rsid w:val="008139F2"/>
    <w:rsid w:val="008153FF"/>
    <w:rsid w:val="008169A3"/>
    <w:rsid w:val="008171E9"/>
    <w:rsid w:val="008177E2"/>
    <w:rsid w:val="00820581"/>
    <w:rsid w:val="00820C3F"/>
    <w:rsid w:val="0082147B"/>
    <w:rsid w:val="00823809"/>
    <w:rsid w:val="00823F66"/>
    <w:rsid w:val="0082478A"/>
    <w:rsid w:val="00824D0A"/>
    <w:rsid w:val="00824E3A"/>
    <w:rsid w:val="008267FC"/>
    <w:rsid w:val="008275A8"/>
    <w:rsid w:val="008279D8"/>
    <w:rsid w:val="00831548"/>
    <w:rsid w:val="008324E2"/>
    <w:rsid w:val="008325C8"/>
    <w:rsid w:val="008368DF"/>
    <w:rsid w:val="00837405"/>
    <w:rsid w:val="00841371"/>
    <w:rsid w:val="008427D7"/>
    <w:rsid w:val="0084283B"/>
    <w:rsid w:val="00842B3B"/>
    <w:rsid w:val="00842D37"/>
    <w:rsid w:val="00843780"/>
    <w:rsid w:val="00843C4E"/>
    <w:rsid w:val="008442B1"/>
    <w:rsid w:val="00845E3A"/>
    <w:rsid w:val="00850EC7"/>
    <w:rsid w:val="00852A30"/>
    <w:rsid w:val="00853FE0"/>
    <w:rsid w:val="008557DA"/>
    <w:rsid w:val="00856414"/>
    <w:rsid w:val="008575A1"/>
    <w:rsid w:val="008602FD"/>
    <w:rsid w:val="0086265E"/>
    <w:rsid w:val="00862CDC"/>
    <w:rsid w:val="00865952"/>
    <w:rsid w:val="00866517"/>
    <w:rsid w:val="00870069"/>
    <w:rsid w:val="008704A2"/>
    <w:rsid w:val="0087315E"/>
    <w:rsid w:val="00876ED5"/>
    <w:rsid w:val="0087722D"/>
    <w:rsid w:val="00881841"/>
    <w:rsid w:val="00883520"/>
    <w:rsid w:val="00884672"/>
    <w:rsid w:val="008850E6"/>
    <w:rsid w:val="008854B7"/>
    <w:rsid w:val="008854C2"/>
    <w:rsid w:val="0088601E"/>
    <w:rsid w:val="00886F7F"/>
    <w:rsid w:val="00890ED5"/>
    <w:rsid w:val="00891728"/>
    <w:rsid w:val="00891A60"/>
    <w:rsid w:val="0089476B"/>
    <w:rsid w:val="00894FD3"/>
    <w:rsid w:val="008A0AC3"/>
    <w:rsid w:val="008A53D4"/>
    <w:rsid w:val="008A58B1"/>
    <w:rsid w:val="008A6993"/>
    <w:rsid w:val="008A6AC5"/>
    <w:rsid w:val="008B12DA"/>
    <w:rsid w:val="008B44A8"/>
    <w:rsid w:val="008B4668"/>
    <w:rsid w:val="008C1243"/>
    <w:rsid w:val="008C1649"/>
    <w:rsid w:val="008C2556"/>
    <w:rsid w:val="008C3B8A"/>
    <w:rsid w:val="008C3BA3"/>
    <w:rsid w:val="008C4533"/>
    <w:rsid w:val="008C5DE0"/>
    <w:rsid w:val="008C661B"/>
    <w:rsid w:val="008C6A11"/>
    <w:rsid w:val="008D03DB"/>
    <w:rsid w:val="008D2584"/>
    <w:rsid w:val="008D2EFE"/>
    <w:rsid w:val="008D46B7"/>
    <w:rsid w:val="008E3503"/>
    <w:rsid w:val="008E3DE7"/>
    <w:rsid w:val="008E3EF5"/>
    <w:rsid w:val="008E414E"/>
    <w:rsid w:val="008E6EE3"/>
    <w:rsid w:val="008F0551"/>
    <w:rsid w:val="008F1593"/>
    <w:rsid w:val="008F2B60"/>
    <w:rsid w:val="008F2D03"/>
    <w:rsid w:val="008F2F0F"/>
    <w:rsid w:val="008F78CE"/>
    <w:rsid w:val="00902084"/>
    <w:rsid w:val="00902440"/>
    <w:rsid w:val="009052E1"/>
    <w:rsid w:val="0090643C"/>
    <w:rsid w:val="00907152"/>
    <w:rsid w:val="0090727C"/>
    <w:rsid w:val="009079A2"/>
    <w:rsid w:val="00907B02"/>
    <w:rsid w:val="00907B1C"/>
    <w:rsid w:val="00910023"/>
    <w:rsid w:val="00910E17"/>
    <w:rsid w:val="0091341C"/>
    <w:rsid w:val="0091361D"/>
    <w:rsid w:val="00915879"/>
    <w:rsid w:val="00920C66"/>
    <w:rsid w:val="00920CF9"/>
    <w:rsid w:val="0092180E"/>
    <w:rsid w:val="009326C0"/>
    <w:rsid w:val="00933EAC"/>
    <w:rsid w:val="009355E3"/>
    <w:rsid w:val="0093679D"/>
    <w:rsid w:val="00941B1D"/>
    <w:rsid w:val="00941C10"/>
    <w:rsid w:val="00943147"/>
    <w:rsid w:val="00946C6A"/>
    <w:rsid w:val="00950CD3"/>
    <w:rsid w:val="009546C9"/>
    <w:rsid w:val="00956E10"/>
    <w:rsid w:val="00956FA3"/>
    <w:rsid w:val="00960596"/>
    <w:rsid w:val="009631C7"/>
    <w:rsid w:val="00964338"/>
    <w:rsid w:val="00970CFB"/>
    <w:rsid w:val="0097124D"/>
    <w:rsid w:val="00971E97"/>
    <w:rsid w:val="00974F8B"/>
    <w:rsid w:val="00975AE1"/>
    <w:rsid w:val="009773FD"/>
    <w:rsid w:val="00982C97"/>
    <w:rsid w:val="009846B8"/>
    <w:rsid w:val="00990935"/>
    <w:rsid w:val="0099352F"/>
    <w:rsid w:val="009939D5"/>
    <w:rsid w:val="00995B4C"/>
    <w:rsid w:val="009974C9"/>
    <w:rsid w:val="009A02B5"/>
    <w:rsid w:val="009A0F42"/>
    <w:rsid w:val="009A2547"/>
    <w:rsid w:val="009A4FC9"/>
    <w:rsid w:val="009A638B"/>
    <w:rsid w:val="009B12B8"/>
    <w:rsid w:val="009B1712"/>
    <w:rsid w:val="009B1C6B"/>
    <w:rsid w:val="009B3FF5"/>
    <w:rsid w:val="009B4098"/>
    <w:rsid w:val="009B45CC"/>
    <w:rsid w:val="009B4BF0"/>
    <w:rsid w:val="009C122B"/>
    <w:rsid w:val="009C44DC"/>
    <w:rsid w:val="009C7957"/>
    <w:rsid w:val="009D238F"/>
    <w:rsid w:val="009D2BE9"/>
    <w:rsid w:val="009D319F"/>
    <w:rsid w:val="009D3E3C"/>
    <w:rsid w:val="009D4725"/>
    <w:rsid w:val="009D4D0D"/>
    <w:rsid w:val="009D4DEB"/>
    <w:rsid w:val="009D7B8D"/>
    <w:rsid w:val="009E137B"/>
    <w:rsid w:val="009E1A31"/>
    <w:rsid w:val="009E382B"/>
    <w:rsid w:val="009E609B"/>
    <w:rsid w:val="009E6928"/>
    <w:rsid w:val="009E774F"/>
    <w:rsid w:val="009F109F"/>
    <w:rsid w:val="009F130F"/>
    <w:rsid w:val="009F1897"/>
    <w:rsid w:val="009F1B2F"/>
    <w:rsid w:val="009F2C5D"/>
    <w:rsid w:val="009F625B"/>
    <w:rsid w:val="009F724D"/>
    <w:rsid w:val="009F76F5"/>
    <w:rsid w:val="009F79A3"/>
    <w:rsid w:val="00A01A6C"/>
    <w:rsid w:val="00A02B81"/>
    <w:rsid w:val="00A04161"/>
    <w:rsid w:val="00A04FAB"/>
    <w:rsid w:val="00A0562A"/>
    <w:rsid w:val="00A06481"/>
    <w:rsid w:val="00A116FE"/>
    <w:rsid w:val="00A120B6"/>
    <w:rsid w:val="00A12507"/>
    <w:rsid w:val="00A1263B"/>
    <w:rsid w:val="00A136AE"/>
    <w:rsid w:val="00A138D6"/>
    <w:rsid w:val="00A13998"/>
    <w:rsid w:val="00A147BF"/>
    <w:rsid w:val="00A14F72"/>
    <w:rsid w:val="00A14FE8"/>
    <w:rsid w:val="00A17643"/>
    <w:rsid w:val="00A22C3D"/>
    <w:rsid w:val="00A23458"/>
    <w:rsid w:val="00A26A58"/>
    <w:rsid w:val="00A26D84"/>
    <w:rsid w:val="00A27DAA"/>
    <w:rsid w:val="00A309AC"/>
    <w:rsid w:val="00A31D72"/>
    <w:rsid w:val="00A31EF2"/>
    <w:rsid w:val="00A32B84"/>
    <w:rsid w:val="00A343C7"/>
    <w:rsid w:val="00A41135"/>
    <w:rsid w:val="00A42242"/>
    <w:rsid w:val="00A42AA7"/>
    <w:rsid w:val="00A451AB"/>
    <w:rsid w:val="00A46808"/>
    <w:rsid w:val="00A46ED9"/>
    <w:rsid w:val="00A47412"/>
    <w:rsid w:val="00A50FCD"/>
    <w:rsid w:val="00A51D63"/>
    <w:rsid w:val="00A53C51"/>
    <w:rsid w:val="00A55CA2"/>
    <w:rsid w:val="00A575E8"/>
    <w:rsid w:val="00A57AE1"/>
    <w:rsid w:val="00A57E2F"/>
    <w:rsid w:val="00A6206E"/>
    <w:rsid w:val="00A65666"/>
    <w:rsid w:val="00A668C9"/>
    <w:rsid w:val="00A66DA6"/>
    <w:rsid w:val="00A674BE"/>
    <w:rsid w:val="00A711FF"/>
    <w:rsid w:val="00A76410"/>
    <w:rsid w:val="00A766D9"/>
    <w:rsid w:val="00A76F23"/>
    <w:rsid w:val="00A7762C"/>
    <w:rsid w:val="00A77844"/>
    <w:rsid w:val="00A809DE"/>
    <w:rsid w:val="00A81B67"/>
    <w:rsid w:val="00A84D0E"/>
    <w:rsid w:val="00A863FE"/>
    <w:rsid w:val="00A87D14"/>
    <w:rsid w:val="00A904C6"/>
    <w:rsid w:val="00A92B4C"/>
    <w:rsid w:val="00A93402"/>
    <w:rsid w:val="00A93E04"/>
    <w:rsid w:val="00A95F10"/>
    <w:rsid w:val="00A95FC5"/>
    <w:rsid w:val="00AA110C"/>
    <w:rsid w:val="00AA42B6"/>
    <w:rsid w:val="00AA4AF9"/>
    <w:rsid w:val="00AA5213"/>
    <w:rsid w:val="00AA5482"/>
    <w:rsid w:val="00AA5CA7"/>
    <w:rsid w:val="00AA77A1"/>
    <w:rsid w:val="00AA7838"/>
    <w:rsid w:val="00AA7D78"/>
    <w:rsid w:val="00AB2D25"/>
    <w:rsid w:val="00AB2F0A"/>
    <w:rsid w:val="00AB4330"/>
    <w:rsid w:val="00AB47FB"/>
    <w:rsid w:val="00AB7272"/>
    <w:rsid w:val="00AC00CD"/>
    <w:rsid w:val="00AC0126"/>
    <w:rsid w:val="00AC0870"/>
    <w:rsid w:val="00AC0C77"/>
    <w:rsid w:val="00AC227D"/>
    <w:rsid w:val="00AC2895"/>
    <w:rsid w:val="00AC37AD"/>
    <w:rsid w:val="00AC51DA"/>
    <w:rsid w:val="00AC7D3E"/>
    <w:rsid w:val="00AD09FC"/>
    <w:rsid w:val="00AD1784"/>
    <w:rsid w:val="00AD1BFD"/>
    <w:rsid w:val="00AD7202"/>
    <w:rsid w:val="00AD7398"/>
    <w:rsid w:val="00AE1388"/>
    <w:rsid w:val="00AE42DA"/>
    <w:rsid w:val="00AE61F1"/>
    <w:rsid w:val="00AE63E8"/>
    <w:rsid w:val="00AE6C58"/>
    <w:rsid w:val="00AF04D0"/>
    <w:rsid w:val="00AF08C2"/>
    <w:rsid w:val="00AF466F"/>
    <w:rsid w:val="00AF4B63"/>
    <w:rsid w:val="00AF549D"/>
    <w:rsid w:val="00B00487"/>
    <w:rsid w:val="00B00546"/>
    <w:rsid w:val="00B01130"/>
    <w:rsid w:val="00B01E08"/>
    <w:rsid w:val="00B044E8"/>
    <w:rsid w:val="00B04B3C"/>
    <w:rsid w:val="00B058B6"/>
    <w:rsid w:val="00B05FDC"/>
    <w:rsid w:val="00B063D4"/>
    <w:rsid w:val="00B0684D"/>
    <w:rsid w:val="00B078A6"/>
    <w:rsid w:val="00B07CAE"/>
    <w:rsid w:val="00B10EAD"/>
    <w:rsid w:val="00B1249C"/>
    <w:rsid w:val="00B14C61"/>
    <w:rsid w:val="00B15E8F"/>
    <w:rsid w:val="00B2667D"/>
    <w:rsid w:val="00B27C52"/>
    <w:rsid w:val="00B30B43"/>
    <w:rsid w:val="00B31C41"/>
    <w:rsid w:val="00B31C62"/>
    <w:rsid w:val="00B32E11"/>
    <w:rsid w:val="00B33C0B"/>
    <w:rsid w:val="00B33C90"/>
    <w:rsid w:val="00B372F7"/>
    <w:rsid w:val="00B377E2"/>
    <w:rsid w:val="00B405FD"/>
    <w:rsid w:val="00B408DB"/>
    <w:rsid w:val="00B42763"/>
    <w:rsid w:val="00B42C05"/>
    <w:rsid w:val="00B43135"/>
    <w:rsid w:val="00B456F6"/>
    <w:rsid w:val="00B459AD"/>
    <w:rsid w:val="00B46881"/>
    <w:rsid w:val="00B50189"/>
    <w:rsid w:val="00B50C16"/>
    <w:rsid w:val="00B510B6"/>
    <w:rsid w:val="00B51DE3"/>
    <w:rsid w:val="00B53DFB"/>
    <w:rsid w:val="00B56089"/>
    <w:rsid w:val="00B57558"/>
    <w:rsid w:val="00B60154"/>
    <w:rsid w:val="00B614A5"/>
    <w:rsid w:val="00B6380E"/>
    <w:rsid w:val="00B63BD4"/>
    <w:rsid w:val="00B641B7"/>
    <w:rsid w:val="00B66199"/>
    <w:rsid w:val="00B673FA"/>
    <w:rsid w:val="00B70B97"/>
    <w:rsid w:val="00B70DAA"/>
    <w:rsid w:val="00B70F80"/>
    <w:rsid w:val="00B713BD"/>
    <w:rsid w:val="00B732C5"/>
    <w:rsid w:val="00B739EF"/>
    <w:rsid w:val="00B75B93"/>
    <w:rsid w:val="00B75D7F"/>
    <w:rsid w:val="00B80646"/>
    <w:rsid w:val="00B811D0"/>
    <w:rsid w:val="00B81898"/>
    <w:rsid w:val="00B84EB3"/>
    <w:rsid w:val="00B84F5A"/>
    <w:rsid w:val="00B876D1"/>
    <w:rsid w:val="00B907BF"/>
    <w:rsid w:val="00B963A5"/>
    <w:rsid w:val="00B967D3"/>
    <w:rsid w:val="00B96E11"/>
    <w:rsid w:val="00B96E23"/>
    <w:rsid w:val="00B9750E"/>
    <w:rsid w:val="00B97804"/>
    <w:rsid w:val="00BA1FB3"/>
    <w:rsid w:val="00BA4013"/>
    <w:rsid w:val="00BA631F"/>
    <w:rsid w:val="00BA6C9D"/>
    <w:rsid w:val="00BB15FF"/>
    <w:rsid w:val="00BB32D3"/>
    <w:rsid w:val="00BC0DE2"/>
    <w:rsid w:val="00BC2235"/>
    <w:rsid w:val="00BC3613"/>
    <w:rsid w:val="00BC3E21"/>
    <w:rsid w:val="00BC40F4"/>
    <w:rsid w:val="00BC4477"/>
    <w:rsid w:val="00BC4892"/>
    <w:rsid w:val="00BC5D37"/>
    <w:rsid w:val="00BC6C9A"/>
    <w:rsid w:val="00BD0B3E"/>
    <w:rsid w:val="00BD443B"/>
    <w:rsid w:val="00BD4827"/>
    <w:rsid w:val="00BD5D3F"/>
    <w:rsid w:val="00BD6BC0"/>
    <w:rsid w:val="00BD6DB4"/>
    <w:rsid w:val="00BD6FDD"/>
    <w:rsid w:val="00BE014B"/>
    <w:rsid w:val="00BE01BB"/>
    <w:rsid w:val="00BE0F16"/>
    <w:rsid w:val="00BE1E09"/>
    <w:rsid w:val="00BE3D73"/>
    <w:rsid w:val="00BE5665"/>
    <w:rsid w:val="00BF0CD1"/>
    <w:rsid w:val="00BF2164"/>
    <w:rsid w:val="00BF36F9"/>
    <w:rsid w:val="00BF5C46"/>
    <w:rsid w:val="00BF5F61"/>
    <w:rsid w:val="00BF6526"/>
    <w:rsid w:val="00BF760D"/>
    <w:rsid w:val="00C00D0D"/>
    <w:rsid w:val="00C03836"/>
    <w:rsid w:val="00C1189F"/>
    <w:rsid w:val="00C15E06"/>
    <w:rsid w:val="00C2047C"/>
    <w:rsid w:val="00C209DB"/>
    <w:rsid w:val="00C22B70"/>
    <w:rsid w:val="00C2419E"/>
    <w:rsid w:val="00C31155"/>
    <w:rsid w:val="00C3285A"/>
    <w:rsid w:val="00C32955"/>
    <w:rsid w:val="00C32C4C"/>
    <w:rsid w:val="00C33F6B"/>
    <w:rsid w:val="00C341CC"/>
    <w:rsid w:val="00C3479C"/>
    <w:rsid w:val="00C34992"/>
    <w:rsid w:val="00C35163"/>
    <w:rsid w:val="00C369CD"/>
    <w:rsid w:val="00C37FD4"/>
    <w:rsid w:val="00C40FE7"/>
    <w:rsid w:val="00C4108A"/>
    <w:rsid w:val="00C4208C"/>
    <w:rsid w:val="00C4208E"/>
    <w:rsid w:val="00C4404A"/>
    <w:rsid w:val="00C4495F"/>
    <w:rsid w:val="00C46540"/>
    <w:rsid w:val="00C47515"/>
    <w:rsid w:val="00C47BED"/>
    <w:rsid w:val="00C50FC9"/>
    <w:rsid w:val="00C51B91"/>
    <w:rsid w:val="00C57B6E"/>
    <w:rsid w:val="00C57D77"/>
    <w:rsid w:val="00C620B5"/>
    <w:rsid w:val="00C63E3B"/>
    <w:rsid w:val="00C6469B"/>
    <w:rsid w:val="00C66A73"/>
    <w:rsid w:val="00C66F17"/>
    <w:rsid w:val="00C67AB2"/>
    <w:rsid w:val="00C74065"/>
    <w:rsid w:val="00C7534E"/>
    <w:rsid w:val="00C76B25"/>
    <w:rsid w:val="00C8168A"/>
    <w:rsid w:val="00C837F4"/>
    <w:rsid w:val="00C83E49"/>
    <w:rsid w:val="00C842C4"/>
    <w:rsid w:val="00C91515"/>
    <w:rsid w:val="00C915F3"/>
    <w:rsid w:val="00C9297F"/>
    <w:rsid w:val="00C92F70"/>
    <w:rsid w:val="00C93809"/>
    <w:rsid w:val="00C940AC"/>
    <w:rsid w:val="00C94645"/>
    <w:rsid w:val="00CA1AE5"/>
    <w:rsid w:val="00CA2B47"/>
    <w:rsid w:val="00CA34F6"/>
    <w:rsid w:val="00CA42BE"/>
    <w:rsid w:val="00CA4CF4"/>
    <w:rsid w:val="00CA69CE"/>
    <w:rsid w:val="00CA73B8"/>
    <w:rsid w:val="00CB0314"/>
    <w:rsid w:val="00CB086C"/>
    <w:rsid w:val="00CB3A90"/>
    <w:rsid w:val="00CB61EC"/>
    <w:rsid w:val="00CB774A"/>
    <w:rsid w:val="00CC0C46"/>
    <w:rsid w:val="00CC2FAD"/>
    <w:rsid w:val="00CC4EF3"/>
    <w:rsid w:val="00CC5CBC"/>
    <w:rsid w:val="00CC7737"/>
    <w:rsid w:val="00CD0F39"/>
    <w:rsid w:val="00CD393B"/>
    <w:rsid w:val="00CD5E38"/>
    <w:rsid w:val="00CD6D00"/>
    <w:rsid w:val="00CD6E5E"/>
    <w:rsid w:val="00CD70E2"/>
    <w:rsid w:val="00CE00A5"/>
    <w:rsid w:val="00CE0513"/>
    <w:rsid w:val="00CE1B39"/>
    <w:rsid w:val="00CE4C74"/>
    <w:rsid w:val="00CE5177"/>
    <w:rsid w:val="00CE52B5"/>
    <w:rsid w:val="00CE576C"/>
    <w:rsid w:val="00CF1540"/>
    <w:rsid w:val="00CF1E2B"/>
    <w:rsid w:val="00CF2B7C"/>
    <w:rsid w:val="00CF3904"/>
    <w:rsid w:val="00CF49FD"/>
    <w:rsid w:val="00CF4FB0"/>
    <w:rsid w:val="00CF5C59"/>
    <w:rsid w:val="00CF7628"/>
    <w:rsid w:val="00D0049C"/>
    <w:rsid w:val="00D01EE1"/>
    <w:rsid w:val="00D01F59"/>
    <w:rsid w:val="00D03497"/>
    <w:rsid w:val="00D03DB5"/>
    <w:rsid w:val="00D04197"/>
    <w:rsid w:val="00D04EAD"/>
    <w:rsid w:val="00D07B40"/>
    <w:rsid w:val="00D10619"/>
    <w:rsid w:val="00D11624"/>
    <w:rsid w:val="00D11DF4"/>
    <w:rsid w:val="00D169F0"/>
    <w:rsid w:val="00D22964"/>
    <w:rsid w:val="00D26D79"/>
    <w:rsid w:val="00D2780A"/>
    <w:rsid w:val="00D279CF"/>
    <w:rsid w:val="00D3064C"/>
    <w:rsid w:val="00D309FC"/>
    <w:rsid w:val="00D32462"/>
    <w:rsid w:val="00D33FB4"/>
    <w:rsid w:val="00D3788C"/>
    <w:rsid w:val="00D440B3"/>
    <w:rsid w:val="00D45F8C"/>
    <w:rsid w:val="00D47970"/>
    <w:rsid w:val="00D502BB"/>
    <w:rsid w:val="00D50A03"/>
    <w:rsid w:val="00D51DB4"/>
    <w:rsid w:val="00D51F24"/>
    <w:rsid w:val="00D54347"/>
    <w:rsid w:val="00D5620C"/>
    <w:rsid w:val="00D565E9"/>
    <w:rsid w:val="00D57588"/>
    <w:rsid w:val="00D6073E"/>
    <w:rsid w:val="00D63AAA"/>
    <w:rsid w:val="00D650DF"/>
    <w:rsid w:val="00D67969"/>
    <w:rsid w:val="00D70925"/>
    <w:rsid w:val="00D71043"/>
    <w:rsid w:val="00D726D5"/>
    <w:rsid w:val="00D72B89"/>
    <w:rsid w:val="00D72D5E"/>
    <w:rsid w:val="00D74F23"/>
    <w:rsid w:val="00D7527A"/>
    <w:rsid w:val="00D765E6"/>
    <w:rsid w:val="00D77BDA"/>
    <w:rsid w:val="00D81464"/>
    <w:rsid w:val="00D84A53"/>
    <w:rsid w:val="00D86D12"/>
    <w:rsid w:val="00D879EC"/>
    <w:rsid w:val="00D93A37"/>
    <w:rsid w:val="00D955E7"/>
    <w:rsid w:val="00D95AEC"/>
    <w:rsid w:val="00D9611D"/>
    <w:rsid w:val="00D963BE"/>
    <w:rsid w:val="00D96D8A"/>
    <w:rsid w:val="00D97961"/>
    <w:rsid w:val="00DA725A"/>
    <w:rsid w:val="00DB1590"/>
    <w:rsid w:val="00DB1701"/>
    <w:rsid w:val="00DB396D"/>
    <w:rsid w:val="00DB6AD3"/>
    <w:rsid w:val="00DB78C1"/>
    <w:rsid w:val="00DC11B0"/>
    <w:rsid w:val="00DC2BFA"/>
    <w:rsid w:val="00DC2E71"/>
    <w:rsid w:val="00DC2ED4"/>
    <w:rsid w:val="00DC433F"/>
    <w:rsid w:val="00DC5F7A"/>
    <w:rsid w:val="00DD102A"/>
    <w:rsid w:val="00DD32A5"/>
    <w:rsid w:val="00DD38B1"/>
    <w:rsid w:val="00DD5D79"/>
    <w:rsid w:val="00DE01E2"/>
    <w:rsid w:val="00DE2056"/>
    <w:rsid w:val="00DE40D0"/>
    <w:rsid w:val="00DE5282"/>
    <w:rsid w:val="00DE6D88"/>
    <w:rsid w:val="00DE725D"/>
    <w:rsid w:val="00DE7DB5"/>
    <w:rsid w:val="00DF0A40"/>
    <w:rsid w:val="00DF6EE4"/>
    <w:rsid w:val="00DF7329"/>
    <w:rsid w:val="00E004B8"/>
    <w:rsid w:val="00E00E52"/>
    <w:rsid w:val="00E01EB1"/>
    <w:rsid w:val="00E03611"/>
    <w:rsid w:val="00E04E46"/>
    <w:rsid w:val="00E05310"/>
    <w:rsid w:val="00E05DFA"/>
    <w:rsid w:val="00E05EAA"/>
    <w:rsid w:val="00E05F41"/>
    <w:rsid w:val="00E106D8"/>
    <w:rsid w:val="00E11154"/>
    <w:rsid w:val="00E117CC"/>
    <w:rsid w:val="00E152B0"/>
    <w:rsid w:val="00E1685D"/>
    <w:rsid w:val="00E172CA"/>
    <w:rsid w:val="00E21622"/>
    <w:rsid w:val="00E225F5"/>
    <w:rsid w:val="00E23B15"/>
    <w:rsid w:val="00E242F4"/>
    <w:rsid w:val="00E25587"/>
    <w:rsid w:val="00E26A5C"/>
    <w:rsid w:val="00E30010"/>
    <w:rsid w:val="00E326D6"/>
    <w:rsid w:val="00E334DF"/>
    <w:rsid w:val="00E34E4D"/>
    <w:rsid w:val="00E354BD"/>
    <w:rsid w:val="00E41FAE"/>
    <w:rsid w:val="00E4417E"/>
    <w:rsid w:val="00E4517B"/>
    <w:rsid w:val="00E46431"/>
    <w:rsid w:val="00E464D4"/>
    <w:rsid w:val="00E47766"/>
    <w:rsid w:val="00E477F0"/>
    <w:rsid w:val="00E47990"/>
    <w:rsid w:val="00E50077"/>
    <w:rsid w:val="00E506C5"/>
    <w:rsid w:val="00E516EB"/>
    <w:rsid w:val="00E522C7"/>
    <w:rsid w:val="00E569E8"/>
    <w:rsid w:val="00E56EF5"/>
    <w:rsid w:val="00E573EC"/>
    <w:rsid w:val="00E621A5"/>
    <w:rsid w:val="00E627FE"/>
    <w:rsid w:val="00E638E6"/>
    <w:rsid w:val="00E6440A"/>
    <w:rsid w:val="00E649E9"/>
    <w:rsid w:val="00E6616F"/>
    <w:rsid w:val="00E66BAA"/>
    <w:rsid w:val="00E72960"/>
    <w:rsid w:val="00E74205"/>
    <w:rsid w:val="00E74D71"/>
    <w:rsid w:val="00E75452"/>
    <w:rsid w:val="00E769D1"/>
    <w:rsid w:val="00E8446C"/>
    <w:rsid w:val="00E86B3E"/>
    <w:rsid w:val="00E9081F"/>
    <w:rsid w:val="00E908F3"/>
    <w:rsid w:val="00E910E3"/>
    <w:rsid w:val="00E9145F"/>
    <w:rsid w:val="00E91891"/>
    <w:rsid w:val="00E960BF"/>
    <w:rsid w:val="00E961BB"/>
    <w:rsid w:val="00E97253"/>
    <w:rsid w:val="00EA1589"/>
    <w:rsid w:val="00EA1703"/>
    <w:rsid w:val="00EA266C"/>
    <w:rsid w:val="00EA36B2"/>
    <w:rsid w:val="00EA4829"/>
    <w:rsid w:val="00EA4EB8"/>
    <w:rsid w:val="00EA63F3"/>
    <w:rsid w:val="00EB0D4B"/>
    <w:rsid w:val="00EB360E"/>
    <w:rsid w:val="00EB7395"/>
    <w:rsid w:val="00EB7603"/>
    <w:rsid w:val="00EC3934"/>
    <w:rsid w:val="00EC431C"/>
    <w:rsid w:val="00EC58C6"/>
    <w:rsid w:val="00EC60F9"/>
    <w:rsid w:val="00EC6791"/>
    <w:rsid w:val="00EC7A53"/>
    <w:rsid w:val="00EC7C4D"/>
    <w:rsid w:val="00ED01F5"/>
    <w:rsid w:val="00ED085C"/>
    <w:rsid w:val="00ED109A"/>
    <w:rsid w:val="00ED4548"/>
    <w:rsid w:val="00ED471D"/>
    <w:rsid w:val="00ED49F5"/>
    <w:rsid w:val="00ED57A4"/>
    <w:rsid w:val="00ED69EB"/>
    <w:rsid w:val="00ED7AD4"/>
    <w:rsid w:val="00EE083B"/>
    <w:rsid w:val="00EE59B4"/>
    <w:rsid w:val="00EF1E64"/>
    <w:rsid w:val="00EF343E"/>
    <w:rsid w:val="00EF3A8B"/>
    <w:rsid w:val="00EF52CA"/>
    <w:rsid w:val="00EF7803"/>
    <w:rsid w:val="00EF7B40"/>
    <w:rsid w:val="00F0247B"/>
    <w:rsid w:val="00F02FAF"/>
    <w:rsid w:val="00F046D4"/>
    <w:rsid w:val="00F0630F"/>
    <w:rsid w:val="00F063AC"/>
    <w:rsid w:val="00F068AF"/>
    <w:rsid w:val="00F06B6E"/>
    <w:rsid w:val="00F1030B"/>
    <w:rsid w:val="00F10878"/>
    <w:rsid w:val="00F13C1B"/>
    <w:rsid w:val="00F147E4"/>
    <w:rsid w:val="00F158FE"/>
    <w:rsid w:val="00F159EC"/>
    <w:rsid w:val="00F16673"/>
    <w:rsid w:val="00F201DC"/>
    <w:rsid w:val="00F20C4A"/>
    <w:rsid w:val="00F248F9"/>
    <w:rsid w:val="00F26A7C"/>
    <w:rsid w:val="00F2765B"/>
    <w:rsid w:val="00F316A3"/>
    <w:rsid w:val="00F32660"/>
    <w:rsid w:val="00F332CD"/>
    <w:rsid w:val="00F33876"/>
    <w:rsid w:val="00F34C06"/>
    <w:rsid w:val="00F35E1E"/>
    <w:rsid w:val="00F36500"/>
    <w:rsid w:val="00F370C5"/>
    <w:rsid w:val="00F37BFC"/>
    <w:rsid w:val="00F429BC"/>
    <w:rsid w:val="00F42D1B"/>
    <w:rsid w:val="00F44077"/>
    <w:rsid w:val="00F44654"/>
    <w:rsid w:val="00F45C9A"/>
    <w:rsid w:val="00F530E7"/>
    <w:rsid w:val="00F54C88"/>
    <w:rsid w:val="00F55D2A"/>
    <w:rsid w:val="00F605DF"/>
    <w:rsid w:val="00F613A8"/>
    <w:rsid w:val="00F63E2D"/>
    <w:rsid w:val="00F6638B"/>
    <w:rsid w:val="00F6717A"/>
    <w:rsid w:val="00F679D7"/>
    <w:rsid w:val="00F67EEC"/>
    <w:rsid w:val="00F71E49"/>
    <w:rsid w:val="00F72A50"/>
    <w:rsid w:val="00F72F19"/>
    <w:rsid w:val="00F74DA3"/>
    <w:rsid w:val="00F74DF4"/>
    <w:rsid w:val="00F754D9"/>
    <w:rsid w:val="00F756D3"/>
    <w:rsid w:val="00F75950"/>
    <w:rsid w:val="00F75B1F"/>
    <w:rsid w:val="00F8046A"/>
    <w:rsid w:val="00F8257B"/>
    <w:rsid w:val="00F8511E"/>
    <w:rsid w:val="00F9250E"/>
    <w:rsid w:val="00F93AC4"/>
    <w:rsid w:val="00F947E0"/>
    <w:rsid w:val="00F94B7E"/>
    <w:rsid w:val="00F95B15"/>
    <w:rsid w:val="00F963E4"/>
    <w:rsid w:val="00FA2147"/>
    <w:rsid w:val="00FA6441"/>
    <w:rsid w:val="00FB057F"/>
    <w:rsid w:val="00FB2FCF"/>
    <w:rsid w:val="00FB76E8"/>
    <w:rsid w:val="00FB78D1"/>
    <w:rsid w:val="00FC029A"/>
    <w:rsid w:val="00FC0422"/>
    <w:rsid w:val="00FC34E5"/>
    <w:rsid w:val="00FD17CC"/>
    <w:rsid w:val="00FD1E0F"/>
    <w:rsid w:val="00FD3C85"/>
    <w:rsid w:val="00FD5D91"/>
    <w:rsid w:val="00FD6B7A"/>
    <w:rsid w:val="00FD74B1"/>
    <w:rsid w:val="00FE1916"/>
    <w:rsid w:val="00FE223F"/>
    <w:rsid w:val="00FE53F9"/>
    <w:rsid w:val="00FE5642"/>
    <w:rsid w:val="00FE5ACB"/>
    <w:rsid w:val="00FE63F7"/>
    <w:rsid w:val="00FE75FD"/>
    <w:rsid w:val="00FE7843"/>
    <w:rsid w:val="00FF034F"/>
    <w:rsid w:val="00FF4E7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275064"/>
  <w15:docId w15:val="{532C0B39-F95D-4A32-9D5E-A57E4704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6E4572"/>
    <w:pPr>
      <w:keepNext/>
      <w:widowControl/>
      <w:numPr>
        <w:numId w:val="7"/>
      </w:numPr>
      <w:suppressAutoHyphens/>
      <w:adjustRightInd/>
      <w:spacing w:before="240" w:after="240" w:line="240" w:lineRule="auto"/>
      <w:ind w:left="1287"/>
      <w:textAlignment w:val="auto"/>
      <w:outlineLvl w:val="0"/>
    </w:pPr>
    <w:rPr>
      <w:rFonts w:ascii="Arial" w:hAnsi="Arial" w:cs="Arial"/>
      <w:b/>
      <w:bCs/>
      <w:kern w:val="32"/>
      <w:lang w:eastAsia="ar-SA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31A25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231A2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aliases w:val="heading 4"/>
    <w:basedOn w:val="Normalny"/>
    <w:next w:val="Normalny"/>
    <w:link w:val="Nagwek4Znak"/>
    <w:qFormat/>
    <w:rsid w:val="00231A25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31A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31A2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DA725A"/>
    <w:pPr>
      <w:widowControl/>
      <w:adjustRightInd/>
      <w:spacing w:line="288" w:lineRule="auto"/>
      <w:textAlignment w:val="auto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725A"/>
    <w:pPr>
      <w:widowControl/>
      <w:adjustRightInd/>
      <w:spacing w:line="288" w:lineRule="auto"/>
      <w:textAlignment w:val="auto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725A"/>
    <w:pPr>
      <w:pageBreakBefore/>
      <w:widowControl/>
      <w:tabs>
        <w:tab w:val="left" w:pos="1440"/>
      </w:tabs>
      <w:suppressAutoHyphens/>
      <w:adjustRightInd/>
      <w:spacing w:after="300" w:line="336" w:lineRule="auto"/>
      <w:jc w:val="center"/>
      <w:textAlignment w:val="auto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A25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semiHidden/>
    <w:rsid w:val="00231A25"/>
    <w:rPr>
      <w:vertAlign w:val="superscript"/>
    </w:rPr>
  </w:style>
  <w:style w:type="character" w:styleId="Hipercze">
    <w:name w:val="Hyperlink"/>
    <w:uiPriority w:val="99"/>
    <w:rsid w:val="00231A2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7159B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231A25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231A25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231A25"/>
    <w:pPr>
      <w:overflowPunct w:val="0"/>
      <w:autoSpaceDE w:val="0"/>
      <w:autoSpaceDN w:val="0"/>
      <w:ind w:left="1080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31A25"/>
    <w:pPr>
      <w:overflowPunct w:val="0"/>
      <w:autoSpaceDE w:val="0"/>
      <w:autoSpaceDN w:val="0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31A25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ekstpodstawowy2">
    <w:name w:val="Body Text 2"/>
    <w:basedOn w:val="Normalny"/>
    <w:link w:val="Tekstpodstawowy2Znak"/>
    <w:rsid w:val="00231A2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231A2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31A25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231A25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31A25"/>
    <w:rPr>
      <w:sz w:val="20"/>
      <w:szCs w:val="20"/>
    </w:rPr>
  </w:style>
  <w:style w:type="character" w:styleId="Numerstrony">
    <w:name w:val="page number"/>
    <w:basedOn w:val="Domylnaczcionkaakapitu"/>
    <w:rsid w:val="00231A25"/>
  </w:style>
  <w:style w:type="paragraph" w:styleId="Tekstpodstawowywcity3">
    <w:name w:val="Body Text Indent 3"/>
    <w:basedOn w:val="Normalny"/>
    <w:rsid w:val="00231A25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8E3"/>
    <w:rPr>
      <w:b/>
      <w:bCs/>
    </w:rPr>
  </w:style>
  <w:style w:type="table" w:styleId="Tabela-Siatka">
    <w:name w:val="Table Grid"/>
    <w:basedOn w:val="Standardowy"/>
    <w:uiPriority w:val="59"/>
    <w:rsid w:val="00A6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ZnakZnakZnak">
    <w:name w:val="Punktowanie 1 Znak Znak Znak"/>
    <w:basedOn w:val="Normalny"/>
    <w:link w:val="Punktowanie1ZnakZnakZnakZnak"/>
    <w:rsid w:val="005463C7"/>
    <w:pPr>
      <w:widowControl/>
      <w:tabs>
        <w:tab w:val="num" w:pos="720"/>
      </w:tabs>
      <w:adjustRightInd/>
      <w:spacing w:after="60" w:line="240" w:lineRule="auto"/>
      <w:ind w:left="720" w:hanging="360"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463C7"/>
    <w:rPr>
      <w:rFonts w:ascii="Arial" w:eastAsia="MS Mincho" w:hAnsi="Arial" w:cs="Arial"/>
      <w:sz w:val="22"/>
      <w:szCs w:val="22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67476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42BE"/>
    <w:rPr>
      <w:sz w:val="20"/>
      <w:szCs w:val="20"/>
    </w:rPr>
  </w:style>
  <w:style w:type="character" w:styleId="Odwoanieprzypisukocowego">
    <w:name w:val="endnote reference"/>
    <w:uiPriority w:val="99"/>
    <w:semiHidden/>
    <w:rsid w:val="00CA42BE"/>
    <w:rPr>
      <w:vertAlign w:val="superscript"/>
    </w:rPr>
  </w:style>
  <w:style w:type="character" w:customStyle="1" w:styleId="tabulatory">
    <w:name w:val="tabulatory"/>
    <w:basedOn w:val="Domylnaczcionkaakapitu"/>
    <w:rsid w:val="00736619"/>
  </w:style>
  <w:style w:type="paragraph" w:styleId="Poprawka">
    <w:name w:val="Revision"/>
    <w:hidden/>
    <w:uiPriority w:val="99"/>
    <w:semiHidden/>
    <w:rsid w:val="00A14FE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3C1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13C1B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uiPriority w:val="9"/>
    <w:rsid w:val="00DA725A"/>
    <w:rPr>
      <w:sz w:val="22"/>
      <w:lang w:val="en-GB" w:eastAsia="en-US"/>
    </w:rPr>
  </w:style>
  <w:style w:type="character" w:customStyle="1" w:styleId="Nagwek8Znak">
    <w:name w:val="Nagłówek 8 Znak"/>
    <w:link w:val="Nagwek8"/>
    <w:uiPriority w:val="9"/>
    <w:rsid w:val="00DA725A"/>
    <w:rPr>
      <w:sz w:val="22"/>
      <w:lang w:val="en-GB" w:eastAsia="en-US"/>
    </w:rPr>
  </w:style>
  <w:style w:type="character" w:customStyle="1" w:styleId="Nagwek9Znak">
    <w:name w:val="Nagłówek 9 Znak"/>
    <w:link w:val="Nagwek9"/>
    <w:uiPriority w:val="9"/>
    <w:rsid w:val="00DA725A"/>
    <w:rPr>
      <w:b/>
      <w:smallCaps/>
      <w:sz w:val="21"/>
      <w:lang w:val="en-GB" w:eastAsia="en-US"/>
    </w:rPr>
  </w:style>
  <w:style w:type="paragraph" w:styleId="Lista2">
    <w:name w:val="List 2"/>
    <w:basedOn w:val="Normalny"/>
    <w:rsid w:val="00DA725A"/>
    <w:pPr>
      <w:widowControl/>
      <w:adjustRightInd/>
      <w:spacing w:line="240" w:lineRule="auto"/>
      <w:ind w:left="566" w:hanging="283"/>
      <w:jc w:val="left"/>
      <w:textAlignment w:val="auto"/>
    </w:pPr>
    <w:rPr>
      <w:sz w:val="20"/>
      <w:szCs w:val="20"/>
    </w:rPr>
  </w:style>
  <w:style w:type="paragraph" w:customStyle="1" w:styleId="Ustp">
    <w:name w:val="Ustęp"/>
    <w:basedOn w:val="Normalny"/>
    <w:autoRedefine/>
    <w:rsid w:val="00DA725A"/>
    <w:pPr>
      <w:widowControl/>
      <w:adjustRightInd/>
      <w:spacing w:line="360" w:lineRule="auto"/>
      <w:textAlignment w:val="auto"/>
    </w:pPr>
    <w:rPr>
      <w:rFonts w:ascii="Arial" w:hAnsi="Arial" w:cs="Arial"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DA725A"/>
    <w:pPr>
      <w:adjustRightInd/>
      <w:spacing w:after="120" w:line="360" w:lineRule="auto"/>
      <w:ind w:left="360"/>
      <w:jc w:val="center"/>
      <w:textAlignment w:val="auto"/>
    </w:pPr>
    <w:rPr>
      <w:b/>
      <w:color w:val="FF00FF"/>
    </w:rPr>
  </w:style>
  <w:style w:type="paragraph" w:customStyle="1" w:styleId="Styl">
    <w:name w:val="Styl"/>
    <w:rsid w:val="00DA72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1Znak">
    <w:name w:val="Nagłówek 1 Znak"/>
    <w:link w:val="Nagwek1"/>
    <w:rsid w:val="006E4572"/>
    <w:rPr>
      <w:rFonts w:ascii="Arial" w:hAnsi="Arial" w:cs="Arial"/>
      <w:b/>
      <w:bCs/>
      <w:kern w:val="32"/>
      <w:sz w:val="24"/>
      <w:szCs w:val="24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E74205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aliases w:val="heading 4 Znak"/>
    <w:link w:val="Nagwek4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7420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74205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74205"/>
    <w:rPr>
      <w:rFonts w:ascii="Arial" w:hAnsi="Arial" w:cs="Arial"/>
      <w:sz w:val="18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rsid w:val="00E74205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E74205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E74205"/>
    <w:rPr>
      <w:rFonts w:ascii="Arial" w:hAnsi="Arial" w:cs="Arial"/>
    </w:rPr>
  </w:style>
  <w:style w:type="paragraph" w:customStyle="1" w:styleId="ListALPHACAPS1">
    <w:name w:val="List ALPHA CAPS 1"/>
    <w:basedOn w:val="Normalny"/>
    <w:next w:val="Tekstpodstawowy"/>
    <w:rsid w:val="00E74205"/>
    <w:pPr>
      <w:widowControl/>
      <w:tabs>
        <w:tab w:val="left" w:pos="22"/>
        <w:tab w:val="num" w:pos="624"/>
      </w:tabs>
      <w:adjustRightInd/>
      <w:spacing w:after="200" w:line="288" w:lineRule="auto"/>
      <w:ind w:left="624" w:hanging="624"/>
      <w:textAlignment w:val="auto"/>
    </w:pPr>
    <w:rPr>
      <w:sz w:val="22"/>
      <w:szCs w:val="20"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rsid w:val="00E74205"/>
    <w:rPr>
      <w:rFonts w:ascii="Tahoma" w:hAnsi="Tahoma" w:cs="Tahoma"/>
      <w:sz w:val="16"/>
      <w:szCs w:val="16"/>
    </w:rPr>
  </w:style>
  <w:style w:type="character" w:customStyle="1" w:styleId="tstyle3">
    <w:name w:val="tstyle3"/>
    <w:rsid w:val="00E74205"/>
  </w:style>
  <w:style w:type="character" w:customStyle="1" w:styleId="TekstprzypisukocowegoZnak">
    <w:name w:val="Tekst przypisu końcowego Znak"/>
    <w:link w:val="Tekstprzypisukocowego"/>
    <w:uiPriority w:val="99"/>
    <w:semiHidden/>
    <w:rsid w:val="00E74205"/>
  </w:style>
  <w:style w:type="character" w:customStyle="1" w:styleId="TekstkomentarzaZnak">
    <w:name w:val="Tekst komentarza Znak"/>
    <w:link w:val="Tekstkomentarza"/>
    <w:uiPriority w:val="99"/>
    <w:semiHidden/>
    <w:rsid w:val="00E74205"/>
  </w:style>
  <w:style w:type="character" w:customStyle="1" w:styleId="TematkomentarzaZnak">
    <w:name w:val="Temat komentarza Znak"/>
    <w:link w:val="Tematkomentarza"/>
    <w:uiPriority w:val="99"/>
    <w:semiHidden/>
    <w:rsid w:val="00E74205"/>
    <w:rPr>
      <w:b/>
      <w:bCs/>
    </w:rPr>
  </w:style>
  <w:style w:type="paragraph" w:styleId="Bezodstpw">
    <w:name w:val="No Spacing"/>
    <w:uiPriority w:val="1"/>
    <w:qFormat/>
    <w:rsid w:val="00E74205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74205"/>
    <w:rPr>
      <w:color w:val="800080"/>
      <w:u w:val="single"/>
    </w:rPr>
  </w:style>
  <w:style w:type="paragraph" w:customStyle="1" w:styleId="font5">
    <w:name w:val="font5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font6">
    <w:name w:val="font6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zcionka tekstu podstawowego" w:hAnsi="Czcionka tekstu podstawowego"/>
      <w:sz w:val="20"/>
      <w:szCs w:val="20"/>
    </w:rPr>
  </w:style>
  <w:style w:type="paragraph" w:customStyle="1" w:styleId="xl64">
    <w:name w:val="xl64"/>
    <w:basedOn w:val="Normalny"/>
    <w:rsid w:val="00E74205"/>
    <w:pPr>
      <w:widowControl/>
      <w:pBdr>
        <w:top w:val="single" w:sz="8" w:space="0" w:color="auto"/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5">
    <w:name w:val="xl65"/>
    <w:basedOn w:val="Normalny"/>
    <w:rsid w:val="00E742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6">
    <w:name w:val="xl66"/>
    <w:basedOn w:val="Normalny"/>
    <w:rsid w:val="00E7420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7">
    <w:name w:val="xl67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68">
    <w:name w:val="xl68"/>
    <w:basedOn w:val="Normalny"/>
    <w:rsid w:val="00E74205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9">
    <w:name w:val="xl69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alny"/>
    <w:rsid w:val="00E742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2">
    <w:name w:val="xl7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E742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8">
    <w:name w:val="xl7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9">
    <w:name w:val="xl7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0">
    <w:name w:val="xl8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2">
    <w:name w:val="xl82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3">
    <w:name w:val="xl8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84">
    <w:name w:val="xl8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5">
    <w:name w:val="xl8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6">
    <w:name w:val="xl8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7">
    <w:name w:val="xl8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8">
    <w:name w:val="xl8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9">
    <w:name w:val="xl8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0">
    <w:name w:val="xl9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color w:val="FF0000"/>
      <w:sz w:val="20"/>
      <w:szCs w:val="20"/>
    </w:rPr>
  </w:style>
  <w:style w:type="paragraph" w:customStyle="1" w:styleId="xl91">
    <w:name w:val="xl9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92">
    <w:name w:val="xl9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3">
    <w:name w:val="xl9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alny"/>
    <w:rsid w:val="00E74205"/>
    <w:pPr>
      <w:widowControl/>
      <w:pBdr>
        <w:top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5">
    <w:name w:val="xl95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6">
    <w:name w:val="xl96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7">
    <w:name w:val="xl9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8">
    <w:name w:val="xl9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9">
    <w:name w:val="xl9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0">
    <w:name w:val="xl10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1">
    <w:name w:val="xl10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2">
    <w:name w:val="xl10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3">
    <w:name w:val="xl103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04">
    <w:name w:val="xl104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5">
    <w:name w:val="xl105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6">
    <w:name w:val="xl10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7">
    <w:name w:val="xl10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8">
    <w:name w:val="xl10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2">
    <w:name w:val="xl112"/>
    <w:basedOn w:val="Normalny"/>
    <w:rsid w:val="00E74205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3">
    <w:name w:val="xl113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4">
    <w:name w:val="xl114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5">
    <w:name w:val="xl115"/>
    <w:basedOn w:val="Normalny"/>
    <w:rsid w:val="00E74205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6">
    <w:name w:val="xl116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7">
    <w:name w:val="xl117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8">
    <w:name w:val="xl118"/>
    <w:basedOn w:val="Normalny"/>
    <w:rsid w:val="00E74205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9">
    <w:name w:val="xl11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A0B51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0B51"/>
    <w:rPr>
      <w:rFonts w:ascii="Courier New" w:hAnsi="Courier New" w:cs="Courier New"/>
    </w:rPr>
  </w:style>
  <w:style w:type="paragraph" w:customStyle="1" w:styleId="Default">
    <w:name w:val="Default"/>
    <w:rsid w:val="0061649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495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C4495F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4495F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4495F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4495F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4495F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4495F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4495F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56F6F"/>
    <w:rPr>
      <w:rFonts w:ascii="Calibri" w:eastAsia="Calibri" w:hAnsi="Calibri"/>
      <w:sz w:val="22"/>
      <w:szCs w:val="22"/>
      <w:lang w:eastAsia="en-US"/>
    </w:rPr>
  </w:style>
  <w:style w:type="paragraph" w:customStyle="1" w:styleId="ScheduleCrossreferenceSalans">
    <w:name w:val="Schedule Crossreference Salans"/>
    <w:basedOn w:val="Normalny"/>
    <w:next w:val="Normalny"/>
    <w:rsid w:val="000E278D"/>
    <w:pPr>
      <w:pageBreakBefore/>
      <w:widowControl/>
      <w:adjustRightInd/>
      <w:spacing w:before="120" w:after="480" w:line="288" w:lineRule="auto"/>
      <w:jc w:val="center"/>
      <w:textAlignment w:val="auto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0E278D"/>
    <w:pPr>
      <w:pageBreakBefore/>
      <w:widowControl/>
      <w:adjustRightInd/>
      <w:spacing w:before="120" w:after="480" w:line="288" w:lineRule="auto"/>
      <w:jc w:val="center"/>
      <w:textAlignment w:val="auto"/>
      <w:outlineLvl w:val="0"/>
    </w:pPr>
    <w:rPr>
      <w:rFonts w:ascii="Arial" w:hAnsi="Arial"/>
      <w:b/>
      <w:caps/>
      <w:kern w:val="2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24FB-5FE5-4240-B53E-6A9B482A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1990</Words>
  <Characters>14031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15990</CharactersWithSpaces>
  <SharedDoc>false</SharedDoc>
  <HLinks>
    <vt:vector size="48" baseType="variant"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http://www.gdfsuez-energia.pl/sites/default/files/Przewodnik w zakresie Etyki.pdf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http://www.gdfsuez-energia.pl/sites/default/files/Karta Etyczna.pdf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http://www.gdfsuez-energia.pl/sites/default/files/Regulamin ochrony przeciwpozarowej.pdf</vt:lpwstr>
      </vt:variant>
      <vt:variant>
        <vt:lpwstr/>
      </vt:variant>
      <vt:variant>
        <vt:i4>6815773</vt:i4>
      </vt:variant>
      <vt:variant>
        <vt:i4>12</vt:i4>
      </vt:variant>
      <vt:variant>
        <vt:i4>0</vt:i4>
      </vt:variant>
      <vt:variant>
        <vt:i4>5</vt:i4>
      </vt:variant>
      <vt:variant>
        <vt:lpwstr>http://www.gdfsuez-energia.pl/sites/default/files/Instrukcja oraganizacji bezpiecznej pracy w Elektrowni_0.pdf</vt:lpwstr>
      </vt:variant>
      <vt:variant>
        <vt:lpwstr/>
      </vt:variant>
      <vt:variant>
        <vt:i4>7340323</vt:i4>
      </vt:variant>
      <vt:variant>
        <vt:i4>9</vt:i4>
      </vt:variant>
      <vt:variant>
        <vt:i4>0</vt:i4>
      </vt:variant>
      <vt:variant>
        <vt:i4>5</vt:i4>
      </vt:variant>
      <vt:variant>
        <vt:lpwstr>http://www.gdfsuez-energia.pl/sites/default/files/I_DN_B_69_2008 Instrukcja przepustkowa dla ruchu materiałowego_0.pdf</vt:lpwstr>
      </vt:variant>
      <vt:variant>
        <vt:lpwstr/>
      </vt:variant>
      <vt:variant>
        <vt:i4>4784357</vt:i4>
      </vt:variant>
      <vt:variant>
        <vt:i4>6</vt:i4>
      </vt:variant>
      <vt:variant>
        <vt:i4>0</vt:i4>
      </vt:variant>
      <vt:variant>
        <vt:i4>5</vt:i4>
      </vt:variant>
      <vt:variant>
        <vt:lpwstr>http://www.gdfsuez-energia.pl/sites/default/files/I_DK_B_ 35_2008 Instrukcja przepustkowa dla ruchu osobowego i pojazdów_0.pdf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http://www.gdfsuez.pl/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odpopielanie K 1-7 i GU oraz UPS</dc:subject>
  <dc:creator>Janusz Pietrzyk</dc:creator>
  <cp:lastModifiedBy>Bednarski Adam</cp:lastModifiedBy>
  <cp:revision>13</cp:revision>
  <cp:lastPrinted>2015-05-29T11:03:00Z</cp:lastPrinted>
  <dcterms:created xsi:type="dcterms:W3CDTF">2018-10-11T06:35:00Z</dcterms:created>
  <dcterms:modified xsi:type="dcterms:W3CDTF">2018-10-11T11:43:00Z</dcterms:modified>
</cp:coreProperties>
</file>